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33B8" w14:textId="6829E255" w:rsidR="00435759" w:rsidRPr="004D72C0" w:rsidRDefault="00435759" w:rsidP="00751359">
      <w:pPr>
        <w:jc w:val="right"/>
        <w:rPr>
          <w:rFonts w:ascii="Arial" w:hAnsi="Arial" w:cs="Arial"/>
          <w:sz w:val="22"/>
          <w:szCs w:val="22"/>
          <w:u w:val="single"/>
        </w:rPr>
      </w:pPr>
      <w:r w:rsidRPr="004D72C0">
        <w:rPr>
          <w:rFonts w:ascii="Arial" w:hAnsi="Arial" w:cs="Arial"/>
          <w:b/>
          <w:sz w:val="22"/>
          <w:szCs w:val="22"/>
          <w:u w:val="single"/>
        </w:rPr>
        <w:t xml:space="preserve">Załącznik nr </w:t>
      </w:r>
      <w:r w:rsidR="00FF1CD6">
        <w:rPr>
          <w:rFonts w:ascii="Arial" w:hAnsi="Arial" w:cs="Arial"/>
          <w:b/>
          <w:sz w:val="22"/>
          <w:szCs w:val="22"/>
          <w:u w:val="single"/>
        </w:rPr>
        <w:t>5</w:t>
      </w:r>
      <w:r w:rsidRPr="004D72C0">
        <w:rPr>
          <w:rFonts w:ascii="Arial" w:hAnsi="Arial" w:cs="Arial"/>
          <w:b/>
          <w:sz w:val="22"/>
          <w:szCs w:val="22"/>
          <w:u w:val="single"/>
        </w:rPr>
        <w:t xml:space="preserve"> </w:t>
      </w:r>
      <w:r w:rsidRPr="004D72C0">
        <w:rPr>
          <w:rFonts w:ascii="Arial" w:hAnsi="Arial" w:cs="Arial"/>
          <w:sz w:val="22"/>
          <w:szCs w:val="22"/>
          <w:u w:val="single"/>
        </w:rPr>
        <w:t xml:space="preserve">– </w:t>
      </w:r>
      <w:r w:rsidR="00F27631">
        <w:rPr>
          <w:rFonts w:ascii="Arial" w:hAnsi="Arial" w:cs="Arial"/>
          <w:sz w:val="22"/>
          <w:szCs w:val="22"/>
          <w:u w:val="single"/>
        </w:rPr>
        <w:t>Projekt</w:t>
      </w:r>
      <w:r w:rsidRPr="004D72C0">
        <w:rPr>
          <w:rFonts w:ascii="Arial" w:hAnsi="Arial" w:cs="Arial"/>
          <w:sz w:val="22"/>
          <w:szCs w:val="22"/>
          <w:u w:val="single"/>
        </w:rPr>
        <w:t xml:space="preserve"> umowy</w:t>
      </w:r>
    </w:p>
    <w:p w14:paraId="5A61FB06" w14:textId="77777777" w:rsidR="00836D71" w:rsidRPr="00D10A04" w:rsidRDefault="00836D71" w:rsidP="00751359">
      <w:pPr>
        <w:jc w:val="center"/>
        <w:rPr>
          <w:rFonts w:ascii="Arial" w:hAnsi="Arial" w:cs="Arial"/>
          <w:b/>
          <w:sz w:val="22"/>
          <w:szCs w:val="22"/>
        </w:rPr>
      </w:pPr>
    </w:p>
    <w:p w14:paraId="1FCB082F" w14:textId="38BDAC2E" w:rsidR="00D10A04" w:rsidRPr="00D10A04" w:rsidRDefault="00D10A04" w:rsidP="00751359">
      <w:pPr>
        <w:pStyle w:val="Nagwek2"/>
        <w:spacing w:before="0" w:after="0"/>
        <w:ind w:right="-77"/>
        <w:jc w:val="center"/>
        <w:rPr>
          <w:sz w:val="20"/>
          <w:szCs w:val="20"/>
        </w:rPr>
      </w:pPr>
      <w:r w:rsidRPr="00D10A04">
        <w:rPr>
          <w:sz w:val="20"/>
          <w:szCs w:val="20"/>
        </w:rPr>
        <w:t>UMOWA nr ………………..</w:t>
      </w:r>
    </w:p>
    <w:p w14:paraId="4B05C259" w14:textId="77777777" w:rsidR="00D10A04" w:rsidRPr="00D10A04" w:rsidRDefault="00D10A04" w:rsidP="00751359">
      <w:pPr>
        <w:ind w:right="-77"/>
        <w:jc w:val="center"/>
        <w:rPr>
          <w:rFonts w:ascii="Arial" w:hAnsi="Arial" w:cs="Arial"/>
          <w:sz w:val="20"/>
        </w:rPr>
      </w:pPr>
      <w:r w:rsidRPr="00D10A04">
        <w:rPr>
          <w:rFonts w:ascii="Arial" w:hAnsi="Arial" w:cs="Arial"/>
          <w:b/>
          <w:sz w:val="20"/>
        </w:rPr>
        <w:t xml:space="preserve"> </w:t>
      </w:r>
    </w:p>
    <w:p w14:paraId="36FDB0EA" w14:textId="5809C5D6" w:rsidR="00D10A04" w:rsidRPr="00D10A04" w:rsidRDefault="00D10A04" w:rsidP="00751359">
      <w:pPr>
        <w:ind w:right="-77"/>
        <w:rPr>
          <w:rFonts w:ascii="Arial" w:hAnsi="Arial" w:cs="Arial"/>
          <w:sz w:val="20"/>
        </w:rPr>
      </w:pPr>
      <w:r w:rsidRPr="00D10A04">
        <w:rPr>
          <w:rFonts w:ascii="Arial" w:hAnsi="Arial" w:cs="Arial"/>
          <w:sz w:val="20"/>
        </w:rPr>
        <w:t xml:space="preserve">zawarta w </w:t>
      </w:r>
      <w:r>
        <w:rPr>
          <w:rFonts w:ascii="Arial" w:hAnsi="Arial" w:cs="Arial"/>
          <w:sz w:val="20"/>
        </w:rPr>
        <w:t>……………..</w:t>
      </w:r>
      <w:r w:rsidRPr="00D10A04">
        <w:rPr>
          <w:rFonts w:ascii="Arial" w:hAnsi="Arial" w:cs="Arial"/>
          <w:sz w:val="20"/>
        </w:rPr>
        <w:t xml:space="preserve"> w dniu  …………………. 202</w:t>
      </w:r>
      <w:r w:rsidR="00751359">
        <w:rPr>
          <w:rFonts w:ascii="Arial" w:hAnsi="Arial" w:cs="Arial"/>
          <w:sz w:val="20"/>
        </w:rPr>
        <w:t>1</w:t>
      </w:r>
      <w:r w:rsidRPr="00D10A04">
        <w:rPr>
          <w:rFonts w:ascii="Arial" w:hAnsi="Arial" w:cs="Arial"/>
          <w:sz w:val="20"/>
        </w:rPr>
        <w:t xml:space="preserve"> roku pomiędzy:  </w:t>
      </w:r>
    </w:p>
    <w:p w14:paraId="3D78E004" w14:textId="77777777" w:rsidR="00D10A04" w:rsidRPr="00D10A04" w:rsidRDefault="00D10A04" w:rsidP="00751359">
      <w:pPr>
        <w:ind w:right="-77"/>
        <w:rPr>
          <w:rFonts w:ascii="Arial" w:hAnsi="Arial" w:cs="Arial"/>
          <w:sz w:val="20"/>
        </w:rPr>
      </w:pPr>
    </w:p>
    <w:p w14:paraId="6136DF94" w14:textId="4582E95A" w:rsidR="00D10A04" w:rsidRPr="00D10A04" w:rsidRDefault="00D10A04" w:rsidP="00751359">
      <w:pPr>
        <w:spacing w:line="276" w:lineRule="auto"/>
        <w:rPr>
          <w:rFonts w:ascii="Arial" w:hAnsi="Arial" w:cs="Arial"/>
          <w:b/>
          <w:sz w:val="20"/>
        </w:rPr>
      </w:pPr>
      <w:r>
        <w:rPr>
          <w:rFonts w:ascii="Arial" w:hAnsi="Arial" w:cs="Arial"/>
          <w:b/>
          <w:sz w:val="20"/>
        </w:rPr>
        <w:t>GMINĄ ……….</w:t>
      </w:r>
    </w:p>
    <w:p w14:paraId="112C20B6" w14:textId="638C70DA" w:rsidR="00D10A04" w:rsidRPr="00D10A04" w:rsidRDefault="00D10A04" w:rsidP="00751359">
      <w:pPr>
        <w:spacing w:line="276" w:lineRule="auto"/>
        <w:rPr>
          <w:rFonts w:ascii="Arial" w:hAnsi="Arial" w:cs="Arial"/>
          <w:b/>
          <w:sz w:val="20"/>
        </w:rPr>
      </w:pPr>
      <w:r w:rsidRPr="00D10A04">
        <w:rPr>
          <w:rFonts w:ascii="Arial" w:hAnsi="Arial" w:cs="Arial"/>
          <w:b/>
          <w:sz w:val="20"/>
        </w:rPr>
        <w:t xml:space="preserve">ul. </w:t>
      </w:r>
      <w:r>
        <w:rPr>
          <w:rFonts w:ascii="Arial" w:hAnsi="Arial" w:cs="Arial"/>
          <w:b/>
          <w:sz w:val="20"/>
        </w:rPr>
        <w:t>……………………..</w:t>
      </w:r>
      <w:r w:rsidRPr="00D10A04">
        <w:rPr>
          <w:rFonts w:ascii="Arial" w:hAnsi="Arial" w:cs="Arial"/>
          <w:b/>
          <w:sz w:val="20"/>
        </w:rPr>
        <w:t xml:space="preserve"> 96-100 </w:t>
      </w:r>
      <w:r>
        <w:rPr>
          <w:rFonts w:ascii="Arial" w:hAnsi="Arial" w:cs="Arial"/>
          <w:b/>
          <w:sz w:val="20"/>
        </w:rPr>
        <w:t>………………</w:t>
      </w:r>
    </w:p>
    <w:p w14:paraId="64EFA7D4" w14:textId="039375E6" w:rsidR="00D10A04" w:rsidRPr="00D10A04" w:rsidRDefault="00D10A04" w:rsidP="00751359">
      <w:pPr>
        <w:spacing w:line="276" w:lineRule="auto"/>
        <w:rPr>
          <w:rFonts w:ascii="Arial" w:hAnsi="Arial" w:cs="Arial"/>
          <w:b/>
          <w:sz w:val="20"/>
        </w:rPr>
      </w:pPr>
      <w:r w:rsidRPr="00D10A04">
        <w:rPr>
          <w:rFonts w:ascii="Arial" w:hAnsi="Arial" w:cs="Arial"/>
          <w:b/>
          <w:sz w:val="20"/>
        </w:rPr>
        <w:t xml:space="preserve">NIP: </w:t>
      </w:r>
      <w:r>
        <w:rPr>
          <w:rFonts w:ascii="Arial" w:hAnsi="Arial" w:cs="Arial"/>
          <w:b/>
          <w:sz w:val="20"/>
        </w:rPr>
        <w:t>……………</w:t>
      </w:r>
      <w:r w:rsidRPr="00D10A04">
        <w:rPr>
          <w:rFonts w:ascii="Arial" w:hAnsi="Arial" w:cs="Arial"/>
          <w:b/>
          <w:sz w:val="20"/>
        </w:rPr>
        <w:t xml:space="preserve">, REGON: </w:t>
      </w:r>
      <w:r>
        <w:rPr>
          <w:rFonts w:ascii="Arial" w:hAnsi="Arial" w:cs="Arial"/>
          <w:b/>
          <w:sz w:val="20"/>
        </w:rPr>
        <w:t>……………</w:t>
      </w:r>
      <w:r w:rsidRPr="00D10A04">
        <w:rPr>
          <w:rFonts w:ascii="Arial" w:hAnsi="Arial" w:cs="Arial"/>
          <w:b/>
          <w:sz w:val="20"/>
        </w:rPr>
        <w:t xml:space="preserve">, </w:t>
      </w:r>
    </w:p>
    <w:p w14:paraId="59065551" w14:textId="77777777" w:rsidR="00D10A04" w:rsidRPr="00D10A04" w:rsidRDefault="00D10A04" w:rsidP="00751359">
      <w:pPr>
        <w:spacing w:line="276" w:lineRule="auto"/>
        <w:rPr>
          <w:rFonts w:ascii="Arial" w:hAnsi="Arial" w:cs="Arial"/>
          <w:sz w:val="20"/>
        </w:rPr>
      </w:pPr>
      <w:r w:rsidRPr="00D10A04">
        <w:rPr>
          <w:rFonts w:ascii="Arial" w:hAnsi="Arial" w:cs="Arial"/>
          <w:sz w:val="20"/>
        </w:rPr>
        <w:t xml:space="preserve">którą reprezentuje: </w:t>
      </w:r>
    </w:p>
    <w:p w14:paraId="6303F471" w14:textId="75E01E88" w:rsidR="00D10A04" w:rsidRDefault="00D10A04" w:rsidP="00751359">
      <w:pPr>
        <w:spacing w:line="276" w:lineRule="auto"/>
        <w:rPr>
          <w:rFonts w:ascii="Arial" w:hAnsi="Arial" w:cs="Arial"/>
          <w:sz w:val="20"/>
        </w:rPr>
      </w:pPr>
      <w:r w:rsidRPr="00D10A04">
        <w:rPr>
          <w:rFonts w:ascii="Arial" w:hAnsi="Arial" w:cs="Arial"/>
          <w:sz w:val="20"/>
          <w:highlight w:val="yellow"/>
        </w:rPr>
        <w:t>... – ….....</w:t>
      </w:r>
      <w:r w:rsidRPr="00D10A04">
        <w:rPr>
          <w:rFonts w:ascii="Arial" w:hAnsi="Arial" w:cs="Arial"/>
          <w:sz w:val="20"/>
        </w:rPr>
        <w:t xml:space="preserve"> </w:t>
      </w:r>
    </w:p>
    <w:p w14:paraId="3200473C" w14:textId="279CFBED" w:rsidR="00D10A04" w:rsidRDefault="00D10A04" w:rsidP="00751359">
      <w:pPr>
        <w:spacing w:line="276" w:lineRule="auto"/>
        <w:rPr>
          <w:rFonts w:ascii="Arial" w:hAnsi="Arial" w:cs="Arial"/>
          <w:sz w:val="20"/>
        </w:rPr>
      </w:pPr>
      <w:r>
        <w:rPr>
          <w:rFonts w:ascii="Arial" w:hAnsi="Arial" w:cs="Arial"/>
          <w:sz w:val="20"/>
        </w:rPr>
        <w:t>Przy kontrasygnacie:</w:t>
      </w:r>
    </w:p>
    <w:p w14:paraId="2DFA4970" w14:textId="77777777" w:rsidR="00D10A04" w:rsidRPr="00D10A04" w:rsidRDefault="00D10A04" w:rsidP="00751359">
      <w:pPr>
        <w:spacing w:line="276" w:lineRule="auto"/>
        <w:rPr>
          <w:rFonts w:ascii="Arial" w:hAnsi="Arial" w:cs="Arial"/>
          <w:sz w:val="20"/>
        </w:rPr>
      </w:pPr>
      <w:r w:rsidRPr="00D10A04">
        <w:rPr>
          <w:rFonts w:ascii="Arial" w:hAnsi="Arial" w:cs="Arial"/>
          <w:sz w:val="20"/>
          <w:highlight w:val="yellow"/>
        </w:rPr>
        <w:t>... – ….....</w:t>
      </w:r>
      <w:r w:rsidRPr="00D10A04">
        <w:rPr>
          <w:rFonts w:ascii="Arial" w:hAnsi="Arial" w:cs="Arial"/>
          <w:sz w:val="20"/>
        </w:rPr>
        <w:t xml:space="preserve"> </w:t>
      </w:r>
    </w:p>
    <w:p w14:paraId="29C58219" w14:textId="77777777" w:rsidR="00D10A04" w:rsidRPr="00D10A04" w:rsidRDefault="00D10A04" w:rsidP="00751359">
      <w:pPr>
        <w:ind w:right="-77"/>
        <w:rPr>
          <w:rFonts w:ascii="Arial" w:hAnsi="Arial" w:cs="Arial"/>
          <w:sz w:val="20"/>
        </w:rPr>
      </w:pPr>
      <w:r w:rsidRPr="00D10A04">
        <w:rPr>
          <w:rFonts w:ascii="Arial" w:hAnsi="Arial" w:cs="Arial"/>
          <w:sz w:val="20"/>
        </w:rPr>
        <w:t>zwaną w dalszej części umowy razem: „</w:t>
      </w:r>
      <w:r w:rsidRPr="00D10A04">
        <w:rPr>
          <w:rFonts w:ascii="Arial" w:hAnsi="Arial" w:cs="Arial"/>
          <w:b/>
          <w:sz w:val="20"/>
        </w:rPr>
        <w:t>Zamawiającym</w:t>
      </w:r>
      <w:r w:rsidRPr="00D10A04">
        <w:rPr>
          <w:rFonts w:ascii="Arial" w:hAnsi="Arial" w:cs="Arial"/>
          <w:sz w:val="20"/>
        </w:rPr>
        <w:t>”,</w:t>
      </w:r>
    </w:p>
    <w:p w14:paraId="191CB3E7" w14:textId="77777777" w:rsidR="00D10A04" w:rsidRPr="00D10A04" w:rsidRDefault="00D10A04" w:rsidP="00751359">
      <w:pPr>
        <w:ind w:right="-77"/>
        <w:rPr>
          <w:rFonts w:ascii="Arial" w:hAnsi="Arial" w:cs="Arial"/>
          <w:sz w:val="20"/>
        </w:rPr>
      </w:pPr>
    </w:p>
    <w:p w14:paraId="7D2E6EF2" w14:textId="77777777" w:rsidR="00D10A04" w:rsidRPr="00D10A04" w:rsidRDefault="00D10A04" w:rsidP="00751359">
      <w:pPr>
        <w:ind w:right="-77"/>
        <w:rPr>
          <w:rFonts w:ascii="Arial" w:hAnsi="Arial" w:cs="Arial"/>
          <w:sz w:val="20"/>
        </w:rPr>
      </w:pPr>
      <w:r w:rsidRPr="00D10A04">
        <w:rPr>
          <w:rFonts w:ascii="Arial" w:hAnsi="Arial" w:cs="Arial"/>
          <w:sz w:val="20"/>
        </w:rPr>
        <w:t>a:</w:t>
      </w:r>
    </w:p>
    <w:p w14:paraId="7963256F" w14:textId="77777777" w:rsidR="00D10A04" w:rsidRPr="00D10A04" w:rsidRDefault="00D10A04" w:rsidP="00751359">
      <w:pPr>
        <w:ind w:right="-77"/>
        <w:rPr>
          <w:rFonts w:ascii="Arial" w:hAnsi="Arial" w:cs="Arial"/>
          <w:sz w:val="20"/>
        </w:rPr>
      </w:pPr>
    </w:p>
    <w:p w14:paraId="6BA00656" w14:textId="77777777" w:rsidR="00D10A04" w:rsidRPr="00D10A04" w:rsidRDefault="00D10A04" w:rsidP="00751359">
      <w:pPr>
        <w:ind w:right="-77"/>
        <w:rPr>
          <w:rFonts w:ascii="Arial" w:hAnsi="Arial" w:cs="Arial"/>
          <w:sz w:val="20"/>
        </w:rPr>
      </w:pPr>
      <w:r w:rsidRPr="00D10A04">
        <w:rPr>
          <w:rFonts w:ascii="Arial" w:hAnsi="Arial" w:cs="Arial"/>
          <w:sz w:val="20"/>
        </w:rPr>
        <w:t>…………………………………………………………………</w:t>
      </w:r>
    </w:p>
    <w:p w14:paraId="75200A8C" w14:textId="77777777" w:rsidR="00D10A04" w:rsidRPr="00D10A04" w:rsidRDefault="00D10A04" w:rsidP="00751359">
      <w:pPr>
        <w:spacing w:line="276" w:lineRule="auto"/>
        <w:rPr>
          <w:rFonts w:ascii="Arial" w:hAnsi="Arial" w:cs="Arial"/>
          <w:sz w:val="20"/>
        </w:rPr>
      </w:pPr>
      <w:r w:rsidRPr="00D10A04">
        <w:rPr>
          <w:rFonts w:ascii="Arial" w:hAnsi="Arial" w:cs="Arial"/>
          <w:sz w:val="20"/>
        </w:rPr>
        <w:t xml:space="preserve">którą reprezentuje: </w:t>
      </w:r>
    </w:p>
    <w:p w14:paraId="6941A00E" w14:textId="5AF2B6FB" w:rsidR="00D10A04" w:rsidRPr="00D10A04" w:rsidRDefault="00D10A04" w:rsidP="00751359">
      <w:pPr>
        <w:ind w:right="-77"/>
        <w:rPr>
          <w:rFonts w:ascii="Arial" w:hAnsi="Arial" w:cs="Arial"/>
          <w:sz w:val="20"/>
        </w:rPr>
      </w:pPr>
      <w:r w:rsidRPr="00D10A04">
        <w:rPr>
          <w:rFonts w:ascii="Arial" w:hAnsi="Arial" w:cs="Arial"/>
          <w:sz w:val="20"/>
        </w:rPr>
        <w:t>….…….,</w:t>
      </w:r>
    </w:p>
    <w:p w14:paraId="15A63B64" w14:textId="77777777" w:rsidR="00D10A04" w:rsidRPr="00D10A04" w:rsidRDefault="00D10A04" w:rsidP="00751359">
      <w:pPr>
        <w:ind w:right="-77"/>
        <w:rPr>
          <w:rFonts w:ascii="Arial" w:hAnsi="Arial" w:cs="Arial"/>
          <w:sz w:val="20"/>
        </w:rPr>
      </w:pPr>
      <w:r w:rsidRPr="00D10A04">
        <w:rPr>
          <w:rFonts w:ascii="Arial" w:hAnsi="Arial" w:cs="Arial"/>
          <w:sz w:val="20"/>
        </w:rPr>
        <w:t>zwanym w dalszej części umowy: „</w:t>
      </w:r>
      <w:r w:rsidRPr="00D10A04">
        <w:rPr>
          <w:rFonts w:ascii="Arial" w:hAnsi="Arial" w:cs="Arial"/>
          <w:b/>
          <w:sz w:val="20"/>
        </w:rPr>
        <w:t>Wykonawcą</w:t>
      </w:r>
      <w:r w:rsidRPr="00D10A04">
        <w:rPr>
          <w:rFonts w:ascii="Arial" w:hAnsi="Arial" w:cs="Arial"/>
          <w:sz w:val="20"/>
        </w:rPr>
        <w:t xml:space="preserve">”, </w:t>
      </w:r>
    </w:p>
    <w:p w14:paraId="254119EF" w14:textId="77777777" w:rsidR="00D10A04" w:rsidRPr="00D10A04" w:rsidRDefault="00D10A04" w:rsidP="00751359">
      <w:pPr>
        <w:ind w:right="-77"/>
        <w:rPr>
          <w:rFonts w:ascii="Arial" w:hAnsi="Arial" w:cs="Arial"/>
          <w:sz w:val="20"/>
        </w:rPr>
      </w:pPr>
      <w:r w:rsidRPr="00D10A04">
        <w:rPr>
          <w:rFonts w:ascii="Arial" w:hAnsi="Arial" w:cs="Arial"/>
          <w:sz w:val="20"/>
        </w:rPr>
        <w:t>wspólnie zwanymi w dalszej części umowy „</w:t>
      </w:r>
      <w:r w:rsidRPr="00D10A04">
        <w:rPr>
          <w:rFonts w:ascii="Arial" w:hAnsi="Arial" w:cs="Arial"/>
          <w:b/>
          <w:sz w:val="20"/>
        </w:rPr>
        <w:t>Stronami</w:t>
      </w:r>
      <w:r w:rsidRPr="00D10A04">
        <w:rPr>
          <w:rFonts w:ascii="Arial" w:hAnsi="Arial" w:cs="Arial"/>
          <w:sz w:val="20"/>
        </w:rPr>
        <w:t>”.</w:t>
      </w:r>
    </w:p>
    <w:p w14:paraId="4D8CBEEA" w14:textId="77777777" w:rsidR="00D10A04" w:rsidRPr="00D10A04" w:rsidRDefault="00D10A04" w:rsidP="00751359">
      <w:pPr>
        <w:ind w:right="-77"/>
        <w:rPr>
          <w:rFonts w:ascii="Arial" w:hAnsi="Arial" w:cs="Arial"/>
          <w:sz w:val="20"/>
        </w:rPr>
      </w:pPr>
    </w:p>
    <w:p w14:paraId="2B84EFB9" w14:textId="77777777" w:rsidR="00D10A04" w:rsidRPr="00D10A04" w:rsidRDefault="00D10A04" w:rsidP="00751359">
      <w:pPr>
        <w:ind w:right="-77"/>
        <w:rPr>
          <w:rFonts w:ascii="Arial" w:hAnsi="Arial" w:cs="Arial"/>
          <w:sz w:val="20"/>
        </w:rPr>
      </w:pPr>
      <w:r w:rsidRPr="00D10A04">
        <w:rPr>
          <w:rFonts w:ascii="Arial" w:hAnsi="Arial" w:cs="Arial"/>
          <w:sz w:val="20"/>
        </w:rPr>
        <w:t xml:space="preserve">o następującej treści: </w:t>
      </w:r>
    </w:p>
    <w:p w14:paraId="25ED6872" w14:textId="77777777" w:rsidR="00D10A04" w:rsidRPr="00D10A04" w:rsidRDefault="00D10A04" w:rsidP="00751359">
      <w:pPr>
        <w:spacing w:before="120" w:after="120"/>
        <w:ind w:right="-77"/>
        <w:jc w:val="center"/>
        <w:rPr>
          <w:rFonts w:ascii="Arial" w:hAnsi="Arial" w:cs="Arial"/>
          <w:sz w:val="20"/>
        </w:rPr>
      </w:pPr>
    </w:p>
    <w:p w14:paraId="1FCCA7E5" w14:textId="77777777" w:rsidR="00D10A04" w:rsidRPr="00D10A04" w:rsidRDefault="00D10A04" w:rsidP="00751359">
      <w:pPr>
        <w:spacing w:before="120" w:after="120"/>
        <w:jc w:val="center"/>
        <w:rPr>
          <w:rFonts w:ascii="Arial" w:hAnsi="Arial" w:cs="Arial"/>
          <w:b/>
          <w:color w:val="auto"/>
          <w:sz w:val="20"/>
        </w:rPr>
      </w:pPr>
      <w:r w:rsidRPr="00D10A04">
        <w:rPr>
          <w:rFonts w:ascii="Arial" w:hAnsi="Arial" w:cs="Arial"/>
          <w:b/>
          <w:color w:val="auto"/>
          <w:sz w:val="20"/>
        </w:rPr>
        <w:t>Preambuła</w:t>
      </w:r>
    </w:p>
    <w:p w14:paraId="0951C4CD" w14:textId="376F0964" w:rsidR="00D10A04" w:rsidRPr="00D10A04" w:rsidRDefault="00D10A04" w:rsidP="00751359">
      <w:pPr>
        <w:widowControl/>
        <w:numPr>
          <w:ilvl w:val="0"/>
          <w:numId w:val="20"/>
        </w:numPr>
        <w:suppressAutoHyphens w:val="0"/>
        <w:spacing w:before="120" w:after="120"/>
        <w:ind w:left="426" w:hanging="426"/>
        <w:contextualSpacing/>
        <w:jc w:val="both"/>
        <w:rPr>
          <w:rFonts w:ascii="Arial" w:hAnsi="Arial" w:cs="Arial"/>
          <w:color w:val="auto"/>
          <w:sz w:val="20"/>
        </w:rPr>
      </w:pPr>
      <w:r w:rsidRPr="00D10A04">
        <w:rPr>
          <w:rFonts w:ascii="Arial" w:hAnsi="Arial" w:cs="Arial"/>
          <w:color w:val="auto"/>
          <w:sz w:val="20"/>
        </w:rPr>
        <w:t xml:space="preserve">Niniejsza umowa, zwana dalej „umową”, </w:t>
      </w:r>
      <w:r w:rsidR="004D14A8" w:rsidRPr="004D14A8">
        <w:rPr>
          <w:rFonts w:ascii="Arial" w:hAnsi="Arial" w:cs="Arial"/>
          <w:color w:val="auto"/>
          <w:sz w:val="20"/>
        </w:rPr>
        <w:t>o następującej treści</w:t>
      </w:r>
      <w:r w:rsidR="004D14A8">
        <w:rPr>
          <w:rFonts w:ascii="Arial" w:hAnsi="Arial" w:cs="Arial"/>
          <w:color w:val="auto"/>
          <w:sz w:val="20"/>
        </w:rPr>
        <w:t>,</w:t>
      </w:r>
      <w:r w:rsidR="004D14A8" w:rsidRPr="004D14A8">
        <w:rPr>
          <w:rFonts w:ascii="Arial" w:hAnsi="Arial" w:cs="Arial"/>
          <w:color w:val="auto"/>
          <w:sz w:val="20"/>
        </w:rPr>
        <w:t xml:space="preserve"> </w:t>
      </w:r>
      <w:r w:rsidR="004D14A8">
        <w:rPr>
          <w:rFonts w:ascii="Arial" w:hAnsi="Arial" w:cs="Arial"/>
          <w:color w:val="auto"/>
          <w:sz w:val="20"/>
        </w:rPr>
        <w:t xml:space="preserve">ze względu na wartość zamówienia poniżej </w:t>
      </w:r>
      <w:r w:rsidR="00D50040">
        <w:rPr>
          <w:rFonts w:ascii="Arial" w:hAnsi="Arial" w:cs="Arial"/>
          <w:color w:val="auto"/>
          <w:sz w:val="20"/>
        </w:rPr>
        <w:t>1</w:t>
      </w:r>
      <w:r w:rsidR="00F07FA5">
        <w:rPr>
          <w:rFonts w:ascii="Arial" w:hAnsi="Arial" w:cs="Arial"/>
          <w:color w:val="auto"/>
          <w:sz w:val="20"/>
        </w:rPr>
        <w:t>7</w:t>
      </w:r>
      <w:r w:rsidR="004D14A8">
        <w:rPr>
          <w:rFonts w:ascii="Arial" w:hAnsi="Arial" w:cs="Arial"/>
          <w:color w:val="auto"/>
          <w:sz w:val="20"/>
        </w:rPr>
        <w:t xml:space="preserve">0 000 </w:t>
      </w:r>
      <w:r w:rsidR="00D50040">
        <w:rPr>
          <w:rFonts w:ascii="Arial" w:hAnsi="Arial" w:cs="Arial"/>
          <w:color w:val="auto"/>
          <w:sz w:val="20"/>
        </w:rPr>
        <w:t>złotych zo</w:t>
      </w:r>
      <w:r w:rsidR="004D14A8">
        <w:rPr>
          <w:rFonts w:ascii="Arial" w:hAnsi="Arial" w:cs="Arial"/>
          <w:color w:val="auto"/>
          <w:sz w:val="20"/>
        </w:rPr>
        <w:t>stała zawarta</w:t>
      </w:r>
      <w:r w:rsidR="004D14A8" w:rsidRPr="004D14A8">
        <w:rPr>
          <w:rFonts w:ascii="Arial" w:hAnsi="Arial" w:cs="Arial"/>
          <w:color w:val="auto"/>
          <w:sz w:val="20"/>
        </w:rPr>
        <w:t xml:space="preserve"> bez stosowania ustawy </w:t>
      </w:r>
      <w:r w:rsidR="00D50040" w:rsidRPr="00D50040">
        <w:rPr>
          <w:rFonts w:ascii="Arial" w:hAnsi="Arial" w:cs="Arial"/>
          <w:color w:val="auto"/>
          <w:sz w:val="20"/>
        </w:rPr>
        <w:t>z dnia 11 wrze</w:t>
      </w:r>
      <w:r w:rsidR="00D50040" w:rsidRPr="00D50040">
        <w:rPr>
          <w:rFonts w:ascii="Arial" w:hAnsi="Arial" w:cs="Arial" w:hint="cs"/>
          <w:color w:val="auto"/>
          <w:sz w:val="20"/>
        </w:rPr>
        <w:t>ś</w:t>
      </w:r>
      <w:r w:rsidR="00D50040" w:rsidRPr="00D50040">
        <w:rPr>
          <w:rFonts w:ascii="Arial" w:hAnsi="Arial" w:cs="Arial"/>
          <w:color w:val="auto"/>
          <w:sz w:val="20"/>
        </w:rPr>
        <w:t>nia 2019 roku Prawo zamówie</w:t>
      </w:r>
      <w:r w:rsidR="00D50040" w:rsidRPr="00D50040">
        <w:rPr>
          <w:rFonts w:ascii="Arial" w:hAnsi="Arial" w:cs="Arial" w:hint="cs"/>
          <w:color w:val="auto"/>
          <w:sz w:val="20"/>
        </w:rPr>
        <w:t>ń</w:t>
      </w:r>
      <w:r w:rsidR="00D50040" w:rsidRPr="00D50040">
        <w:rPr>
          <w:rFonts w:ascii="Arial" w:hAnsi="Arial" w:cs="Arial"/>
          <w:color w:val="auto"/>
          <w:sz w:val="20"/>
        </w:rPr>
        <w:t xml:space="preserve"> publicznych (</w:t>
      </w:r>
      <w:r w:rsidR="00F07FA5" w:rsidRPr="00F07FA5">
        <w:rPr>
          <w:rFonts w:ascii="Arial" w:hAnsi="Arial" w:cs="Arial"/>
          <w:color w:val="auto"/>
          <w:sz w:val="20"/>
        </w:rPr>
        <w:t xml:space="preserve">tj. Dz. U. z 2024 r. poz. 1320 z </w:t>
      </w:r>
      <w:proofErr w:type="spellStart"/>
      <w:r w:rsidR="00F07FA5" w:rsidRPr="00F07FA5">
        <w:rPr>
          <w:rFonts w:ascii="Arial" w:hAnsi="Arial" w:cs="Arial"/>
          <w:color w:val="auto"/>
          <w:sz w:val="20"/>
        </w:rPr>
        <w:t>późn</w:t>
      </w:r>
      <w:proofErr w:type="spellEnd"/>
      <w:r w:rsidR="00F07FA5" w:rsidRPr="00F07FA5">
        <w:rPr>
          <w:rFonts w:ascii="Arial" w:hAnsi="Arial" w:cs="Arial"/>
          <w:color w:val="auto"/>
          <w:sz w:val="20"/>
        </w:rPr>
        <w:t>. zm.</w:t>
      </w:r>
      <w:r w:rsidR="00D50040" w:rsidRPr="00D50040">
        <w:rPr>
          <w:rFonts w:ascii="Arial" w:hAnsi="Arial" w:cs="Arial"/>
          <w:color w:val="auto"/>
          <w:sz w:val="20"/>
        </w:rPr>
        <w:t>)</w:t>
      </w:r>
      <w:r w:rsidRPr="00D10A04">
        <w:rPr>
          <w:rFonts w:ascii="Arial" w:hAnsi="Arial" w:cs="Arial"/>
          <w:color w:val="auto"/>
          <w:sz w:val="20"/>
        </w:rPr>
        <w:t xml:space="preserve">. </w:t>
      </w:r>
    </w:p>
    <w:p w14:paraId="77114AAF" w14:textId="73A39956" w:rsidR="00751359" w:rsidRPr="00751359" w:rsidRDefault="00D10A04" w:rsidP="00751359">
      <w:pPr>
        <w:widowControl/>
        <w:numPr>
          <w:ilvl w:val="0"/>
          <w:numId w:val="20"/>
        </w:numPr>
        <w:suppressAutoHyphens w:val="0"/>
        <w:spacing w:before="120" w:after="120"/>
        <w:ind w:left="426" w:hanging="426"/>
        <w:contextualSpacing/>
        <w:jc w:val="both"/>
        <w:rPr>
          <w:rFonts w:ascii="Arial" w:hAnsi="Arial" w:cs="Arial"/>
          <w:color w:val="auto"/>
          <w:sz w:val="20"/>
        </w:rPr>
      </w:pPr>
      <w:r w:rsidRPr="00D10A04">
        <w:rPr>
          <w:rFonts w:ascii="Arial" w:hAnsi="Arial" w:cs="Arial"/>
          <w:color w:val="auto"/>
          <w:sz w:val="20"/>
        </w:rPr>
        <w:t xml:space="preserve">Zamawiający oświadcza, iż zadanie, o którym mowa w § 1 poniżej współfinansowane jest ze </w:t>
      </w:r>
      <w:r w:rsidR="00F07FA5" w:rsidRPr="00F07FA5">
        <w:rPr>
          <w:rFonts w:ascii="Arial" w:hAnsi="Arial" w:cs="Arial"/>
          <w:color w:val="auto"/>
          <w:sz w:val="20"/>
        </w:rPr>
        <w:t>środków Europejskiego Funduszu Rozwoju Regionalnego w ramach Programu Regionalnego Fundusze Europejskie dla Łódzkiego 2021-2027, nr umowy FELD.06.01-IZ.00-0016/23-00</w:t>
      </w:r>
      <w:r w:rsidR="00751359" w:rsidRPr="00751359">
        <w:rPr>
          <w:rFonts w:ascii="Arial" w:hAnsi="Arial" w:cs="Arial"/>
          <w:color w:val="auto"/>
          <w:sz w:val="20"/>
        </w:rPr>
        <w:t>.</w:t>
      </w:r>
    </w:p>
    <w:p w14:paraId="56CE5E4D" w14:textId="77777777" w:rsidR="00D10A04" w:rsidRPr="00D10A04" w:rsidRDefault="00D10A04" w:rsidP="00751359">
      <w:pPr>
        <w:spacing w:before="120" w:after="120"/>
        <w:ind w:right="-77"/>
        <w:jc w:val="center"/>
        <w:rPr>
          <w:rFonts w:ascii="Arial" w:hAnsi="Arial" w:cs="Arial"/>
          <w:sz w:val="20"/>
        </w:rPr>
      </w:pPr>
    </w:p>
    <w:p w14:paraId="46049B1F" w14:textId="518F4D22"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w:t>
      </w:r>
    </w:p>
    <w:p w14:paraId="39BFC45C" w14:textId="06D2F270" w:rsidR="00D10A04" w:rsidRDefault="004D14A8" w:rsidP="00751359">
      <w:pPr>
        <w:pStyle w:val="Nagwek3"/>
        <w:spacing w:before="120" w:after="120"/>
        <w:ind w:right="-77"/>
        <w:jc w:val="center"/>
        <w:rPr>
          <w:rFonts w:ascii="Arial" w:hAnsi="Arial" w:cs="Arial"/>
          <w:sz w:val="20"/>
          <w:szCs w:val="20"/>
        </w:rPr>
      </w:pPr>
      <w:r w:rsidRPr="00D10A04">
        <w:rPr>
          <w:rFonts w:ascii="Arial" w:hAnsi="Arial" w:cs="Arial"/>
          <w:sz w:val="20"/>
          <w:szCs w:val="20"/>
        </w:rPr>
        <w:t>PRZEDMIOT UMOWY</w:t>
      </w:r>
    </w:p>
    <w:p w14:paraId="65AB5A19" w14:textId="77777777" w:rsidR="004D14A8" w:rsidRPr="004D14A8" w:rsidRDefault="004D14A8" w:rsidP="00751359">
      <w:pPr>
        <w:spacing w:before="120" w:after="120"/>
      </w:pPr>
    </w:p>
    <w:p w14:paraId="413F2DD0" w14:textId="73DAE4BD" w:rsidR="00751359" w:rsidRDefault="00D10A04" w:rsidP="0075135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 xml:space="preserve">Przedmiotem umowy jest </w:t>
      </w:r>
      <w:r w:rsidR="004D14A8">
        <w:rPr>
          <w:rFonts w:ascii="Arial" w:hAnsi="Arial" w:cs="Arial"/>
          <w:color w:val="auto"/>
          <w:sz w:val="20"/>
        </w:rPr>
        <w:t xml:space="preserve">Pełnienie funkcji </w:t>
      </w:r>
      <w:r w:rsidR="00B961AF">
        <w:rPr>
          <w:rFonts w:ascii="Arial" w:hAnsi="Arial" w:cs="Arial"/>
          <w:color w:val="auto"/>
          <w:sz w:val="20"/>
        </w:rPr>
        <w:t>wielobranżowego nadzoru inwestorskiego</w:t>
      </w:r>
      <w:r w:rsidR="004D14A8">
        <w:rPr>
          <w:rFonts w:ascii="Arial" w:hAnsi="Arial" w:cs="Arial"/>
          <w:color w:val="auto"/>
          <w:sz w:val="20"/>
        </w:rPr>
        <w:t xml:space="preserve"> nad realizacją Projektu pt. </w:t>
      </w:r>
      <w:r w:rsidR="00B961AF">
        <w:rPr>
          <w:rFonts w:ascii="Arial" w:hAnsi="Arial" w:cs="Arial"/>
          <w:color w:val="auto"/>
          <w:sz w:val="20"/>
        </w:rPr>
        <w:t>……………………….</w:t>
      </w:r>
      <w:r w:rsidR="00751359" w:rsidRPr="00751359">
        <w:rPr>
          <w:rFonts w:ascii="Arial" w:hAnsi="Arial" w:cs="Arial"/>
          <w:color w:val="auto"/>
          <w:sz w:val="20"/>
        </w:rPr>
        <w:t>.</w:t>
      </w:r>
      <w:bookmarkStart w:id="0" w:name="_Hlk54092612"/>
    </w:p>
    <w:p w14:paraId="6DAD6036" w14:textId="3B205642" w:rsidR="00751359" w:rsidRDefault="00751359" w:rsidP="00751359">
      <w:pPr>
        <w:widowControl/>
        <w:numPr>
          <w:ilvl w:val="0"/>
          <w:numId w:val="22"/>
        </w:numPr>
        <w:suppressAutoHyphens w:val="0"/>
        <w:spacing w:before="120" w:after="120"/>
        <w:ind w:left="426"/>
        <w:contextualSpacing/>
        <w:jc w:val="both"/>
        <w:rPr>
          <w:rFonts w:ascii="Arial" w:hAnsi="Arial" w:cs="Arial"/>
          <w:color w:val="auto"/>
          <w:sz w:val="20"/>
        </w:rPr>
      </w:pPr>
      <w:r w:rsidRPr="00751359">
        <w:rPr>
          <w:rFonts w:ascii="Arial" w:hAnsi="Arial" w:cs="Arial"/>
          <w:color w:val="auto"/>
          <w:sz w:val="20"/>
        </w:rPr>
        <w:t xml:space="preserve">Projekt obejmuje budynek </w:t>
      </w:r>
      <w:bookmarkStart w:id="1" w:name="_Hlk58665392"/>
      <w:r w:rsidRPr="00751359">
        <w:rPr>
          <w:rFonts w:ascii="Arial" w:hAnsi="Arial" w:cs="Arial"/>
          <w:color w:val="auto"/>
          <w:sz w:val="20"/>
        </w:rPr>
        <w:t xml:space="preserve">Szkoły Podstawowej w </w:t>
      </w:r>
      <w:r w:rsidR="00B961AF">
        <w:rPr>
          <w:rFonts w:ascii="Arial" w:hAnsi="Arial" w:cs="Arial"/>
          <w:color w:val="auto"/>
          <w:sz w:val="20"/>
        </w:rPr>
        <w:t>Strzelcach</w:t>
      </w:r>
      <w:r w:rsidRPr="00751359">
        <w:rPr>
          <w:rFonts w:ascii="Arial" w:hAnsi="Arial" w:cs="Arial"/>
          <w:color w:val="auto"/>
          <w:sz w:val="20"/>
        </w:rPr>
        <w:t xml:space="preserve"> (realizacja w formule „</w:t>
      </w:r>
      <w:r w:rsidR="00F07FA5">
        <w:rPr>
          <w:rFonts w:ascii="Arial" w:hAnsi="Arial" w:cs="Arial"/>
          <w:color w:val="auto"/>
          <w:sz w:val="20"/>
        </w:rPr>
        <w:t xml:space="preserve">zaprojektuj i </w:t>
      </w:r>
      <w:r w:rsidRPr="00751359">
        <w:rPr>
          <w:rFonts w:ascii="Arial" w:hAnsi="Arial" w:cs="Arial"/>
          <w:color w:val="auto"/>
          <w:sz w:val="20"/>
        </w:rPr>
        <w:t>wybuduj”), w których będą realizowane następujące prace:</w:t>
      </w:r>
    </w:p>
    <w:p w14:paraId="4C5E3576" w14:textId="77777777" w:rsidR="00F07FA5" w:rsidRPr="00F07FA5" w:rsidRDefault="00F07FA5" w:rsidP="00F07FA5">
      <w:pPr>
        <w:widowControl/>
        <w:numPr>
          <w:ilvl w:val="2"/>
          <w:numId w:val="22"/>
        </w:numPr>
        <w:suppressAutoHyphens w:val="0"/>
        <w:spacing w:before="120" w:after="120"/>
        <w:contextualSpacing/>
        <w:jc w:val="both"/>
        <w:rPr>
          <w:rFonts w:ascii="Arial" w:hAnsi="Arial" w:cs="Arial"/>
          <w:sz w:val="20"/>
        </w:rPr>
      </w:pPr>
      <w:r w:rsidRPr="00F07FA5">
        <w:rPr>
          <w:rFonts w:ascii="Arial" w:hAnsi="Arial" w:cs="Arial"/>
          <w:sz w:val="20"/>
        </w:rPr>
        <w:t>demontaż zewnętrznej kanalizacji deszczowej</w:t>
      </w:r>
    </w:p>
    <w:p w14:paraId="5535CD74"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budowę ogrodzenia wewnętrznego wraz z furtką,</w:t>
      </w:r>
    </w:p>
    <w:p w14:paraId="0C17AFF7"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małego boiska,</w:t>
      </w:r>
    </w:p>
    <w:p w14:paraId="03C63B86"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elementów wyposażenia placu zabaw,</w:t>
      </w:r>
    </w:p>
    <w:p w14:paraId="66E63E46"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toalety typu przenośnego (obudowanej w estetyczny sposób) na placu zabaw dostosowanej dla dzieci przedszkolnych,</w:t>
      </w:r>
    </w:p>
    <w:p w14:paraId="29EFDEE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 xml:space="preserve">Urządzenie terenów zielonych, wykonanie </w:t>
      </w:r>
      <w:proofErr w:type="spellStart"/>
      <w:r w:rsidRPr="00F07FA5">
        <w:rPr>
          <w:rFonts w:ascii="Arial" w:hAnsi="Arial" w:cs="Arial"/>
          <w:sz w:val="20"/>
        </w:rPr>
        <w:t>nasadzeń</w:t>
      </w:r>
      <w:proofErr w:type="spellEnd"/>
      <w:r w:rsidRPr="00F07FA5">
        <w:rPr>
          <w:rFonts w:ascii="Arial" w:hAnsi="Arial" w:cs="Arial"/>
          <w:sz w:val="20"/>
        </w:rPr>
        <w:t>.</w:t>
      </w:r>
    </w:p>
    <w:p w14:paraId="7247AEE4"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zasilania urządzeń w terenie</w:t>
      </w:r>
    </w:p>
    <w:p w14:paraId="430D52A5"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Budowa i przebudowa zewnętrznej kanalizacji deszczowej</w:t>
      </w:r>
    </w:p>
    <w:p w14:paraId="71285A7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nowego przyłącza wodociągowego</w:t>
      </w:r>
    </w:p>
    <w:p w14:paraId="34241905"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przyłącza kanalizacji sanitarnej</w:t>
      </w:r>
    </w:p>
    <w:p w14:paraId="67E0A3DD"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Demontaż ścian wewnętrznych,</w:t>
      </w:r>
    </w:p>
    <w:p w14:paraId="2FFB4754"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Demontaż posadzki aż do podbudowy,</w:t>
      </w:r>
    </w:p>
    <w:p w14:paraId="55EC2686"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Skucie wszystkich tynków ze ścian i sufitów,</w:t>
      </w:r>
    </w:p>
    <w:p w14:paraId="5F8EC7AE"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przebić w ścianach nośnych,</w:t>
      </w:r>
    </w:p>
    <w:p w14:paraId="038F58B9"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Demontaż sufitów podwieszanych,</w:t>
      </w:r>
    </w:p>
    <w:p w14:paraId="2D4B6403"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lastRenderedPageBreak/>
        <w:t>Demontaż instalacji sanitarnych,</w:t>
      </w:r>
    </w:p>
    <w:p w14:paraId="40488069"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Demontaż instalacji elektrycznej</w:t>
      </w:r>
    </w:p>
    <w:p w14:paraId="38731443"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Rozbudowa budynku,</w:t>
      </w:r>
    </w:p>
    <w:p w14:paraId="31DD1932"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nowych ścian zewnętrznych wraz z fundamentowaniem oraz warstwami izolacji przeciwwodnej (pionowe i poziome), termicznej i warstwami wykończeniowymi (zewnętrznymi i wewnętrznymi),</w:t>
      </w:r>
    </w:p>
    <w:p w14:paraId="0A1C584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nowego stropodachu i dachu wraz z izolacją termiczną,</w:t>
      </w:r>
    </w:p>
    <w:p w14:paraId="7C7254D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okien i drzwi zewnętrznych,</w:t>
      </w:r>
    </w:p>
    <w:p w14:paraId="492E4BF2"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Ocieplenie istniejących ścian zewnętrznych wraz z:</w:t>
      </w:r>
    </w:p>
    <w:p w14:paraId="10245C75"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wykonaniem izolacji przeciwwodnej pionowej i poziomej</w:t>
      </w:r>
    </w:p>
    <w:p w14:paraId="5DFBAA4D"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wykonaniem izolacji cieplnej ścian fundamentowych na pełną głębokość,</w:t>
      </w:r>
    </w:p>
    <w:p w14:paraId="1AC135D9"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Ocieplenie istniejącego stropodachu wraz z wykonaniem nowego pokrycia dachowego,</w:t>
      </w:r>
    </w:p>
    <w:p w14:paraId="013B929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nowych obróbek blacharskich, rynien i rur spustowych,</w:t>
      </w:r>
    </w:p>
    <w:p w14:paraId="657251C9"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Wymiana istniejących okien i drzwi zewnętrznych,</w:t>
      </w:r>
    </w:p>
    <w:p w14:paraId="6DB8840E"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Budowa nowej posadzki wraz z warstwami izolacji przeciwwodnej, termicznej i warstwami wykończeniowymi,</w:t>
      </w:r>
    </w:p>
    <w:p w14:paraId="5AAEF1F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Budowa nowych ścian działowych (murowanych i z k-g) wraz z osadzeniem nowych nadproży nad projektowanymi drzwiami,</w:t>
      </w:r>
    </w:p>
    <w:p w14:paraId="048470EA"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Wydzielenie zmywalni i rozdzielnika cateringu,</w:t>
      </w:r>
    </w:p>
    <w:p w14:paraId="67EC639F"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ścianki mobilnej szklanej pomiędzy szatnią a korytarzem,</w:t>
      </w:r>
    </w:p>
    <w:p w14:paraId="72B6C7D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 xml:space="preserve">Wykonanie tyków </w:t>
      </w:r>
      <w:proofErr w:type="spellStart"/>
      <w:r w:rsidRPr="00F07FA5">
        <w:rPr>
          <w:rFonts w:ascii="Arial" w:hAnsi="Arial" w:cs="Arial"/>
          <w:sz w:val="20"/>
        </w:rPr>
        <w:t>cem-wap</w:t>
      </w:r>
      <w:proofErr w:type="spellEnd"/>
      <w:r w:rsidRPr="00F07FA5">
        <w:rPr>
          <w:rFonts w:ascii="Arial" w:hAnsi="Arial" w:cs="Arial"/>
          <w:sz w:val="20"/>
        </w:rPr>
        <w:t>. na ścianach i sufitach wraz z malowaniem,</w:t>
      </w:r>
    </w:p>
    <w:p w14:paraId="691C7CD5"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 xml:space="preserve">Wykończenie pomieszczeń </w:t>
      </w:r>
      <w:proofErr w:type="spellStart"/>
      <w:r w:rsidRPr="00F07FA5">
        <w:rPr>
          <w:rFonts w:ascii="Arial" w:hAnsi="Arial" w:cs="Arial"/>
          <w:sz w:val="20"/>
        </w:rPr>
        <w:t>sal</w:t>
      </w:r>
      <w:proofErr w:type="spellEnd"/>
      <w:r w:rsidRPr="00F07FA5">
        <w:rPr>
          <w:rFonts w:ascii="Arial" w:hAnsi="Arial" w:cs="Arial"/>
          <w:sz w:val="20"/>
        </w:rPr>
        <w:t xml:space="preserve"> dla dzieci, toalet, pom. technicznych, pom socjalnego, gabinetów, pom. porządkowego, szatni</w:t>
      </w:r>
    </w:p>
    <w:p w14:paraId="04EDE467"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całej nowej instalacji zimnej wody, ciepłej wody użytkowej oraz cyrkulacji (tam, gdzie wymagają tego przepisy) wraz z armaturą towarzyszącą,</w:t>
      </w:r>
    </w:p>
    <w:p w14:paraId="356001E9"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całej nowej instalacji kanalizacji sanitarnej,</w:t>
      </w:r>
    </w:p>
    <w:p w14:paraId="3F360DDA"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Montaż źródła ciepła – powietrznej pompy ciepła wraz z grzałkami elektrycznymi;</w:t>
      </w:r>
    </w:p>
    <w:p w14:paraId="17BE459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całej nowej instalacji grzewczej i chłodniczej wraz z armaturą towarzyszącą</w:t>
      </w:r>
    </w:p>
    <w:p w14:paraId="798103E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całej nowej instalacji wentylacyjnej wraz z armaturą towarzyszącą,</w:t>
      </w:r>
    </w:p>
    <w:p w14:paraId="657EADE5"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prób instalacji oraz sprawdzających prawidłowe działanie aparatury,</w:t>
      </w:r>
    </w:p>
    <w:p w14:paraId="47E21E68"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Uruchomienie układu i regulacje,</w:t>
      </w:r>
    </w:p>
    <w:p w14:paraId="48B54B0E"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Szkolenie Użytkowników/Obsługi.</w:t>
      </w:r>
    </w:p>
    <w:p w14:paraId="6E0D38A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zasilania obiektu</w:t>
      </w:r>
    </w:p>
    <w:p w14:paraId="0C43D722"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oświetlenia podstawowego</w:t>
      </w:r>
    </w:p>
    <w:p w14:paraId="21A0F31E"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oświetlenia awaryjnego ewakuacyjnego</w:t>
      </w:r>
    </w:p>
    <w:p w14:paraId="369B8F7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gniazd wtyczkowych</w:t>
      </w:r>
    </w:p>
    <w:p w14:paraId="08DC2366"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siłowej</w:t>
      </w:r>
    </w:p>
    <w:p w14:paraId="0046BF00"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przeciwpożarowego wyłącznika prądu</w:t>
      </w:r>
    </w:p>
    <w:p w14:paraId="351A064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fotowoltaicznej</w:t>
      </w:r>
    </w:p>
    <w:p w14:paraId="427033EE"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okablowania strukturalnego i Wi-Fi</w:t>
      </w:r>
    </w:p>
    <w:p w14:paraId="6584FAAA"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monitoringu CCTV</w:t>
      </w:r>
    </w:p>
    <w:p w14:paraId="3991375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SWIN</w:t>
      </w:r>
    </w:p>
    <w:p w14:paraId="1305719B"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 xml:space="preserve">Wykonanie systemu </w:t>
      </w:r>
      <w:proofErr w:type="spellStart"/>
      <w:r w:rsidRPr="00F07FA5">
        <w:rPr>
          <w:rFonts w:ascii="Arial" w:hAnsi="Arial" w:cs="Arial"/>
          <w:sz w:val="20"/>
        </w:rPr>
        <w:t>przyzywowego</w:t>
      </w:r>
      <w:proofErr w:type="spellEnd"/>
    </w:p>
    <w:p w14:paraId="52E40F17"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Wykonanie instalacji kontroli dostępu</w:t>
      </w:r>
    </w:p>
    <w:p w14:paraId="1223BFA6" w14:textId="77777777" w:rsidR="00F07FA5"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wyposażenie budynku w osprzęt sanitarny,</w:t>
      </w:r>
    </w:p>
    <w:p w14:paraId="26FE028C" w14:textId="358D10BD" w:rsidR="00751359" w:rsidRPr="00F07FA5" w:rsidRDefault="00F07FA5" w:rsidP="00F07FA5">
      <w:pPr>
        <w:widowControl/>
        <w:numPr>
          <w:ilvl w:val="2"/>
          <w:numId w:val="22"/>
        </w:numPr>
        <w:suppressAutoHyphens w:val="0"/>
        <w:spacing w:before="120" w:after="120"/>
        <w:ind w:left="1276"/>
        <w:contextualSpacing/>
        <w:jc w:val="both"/>
        <w:rPr>
          <w:rFonts w:ascii="Arial" w:hAnsi="Arial" w:cs="Arial"/>
          <w:sz w:val="20"/>
        </w:rPr>
      </w:pPr>
      <w:r w:rsidRPr="00F07FA5">
        <w:rPr>
          <w:rFonts w:ascii="Arial" w:hAnsi="Arial" w:cs="Arial"/>
          <w:sz w:val="20"/>
        </w:rPr>
        <w:t xml:space="preserve">wyposażenie budynku w sprzęt ruchomy (meble) dla trzech </w:t>
      </w:r>
      <w:proofErr w:type="spellStart"/>
      <w:r w:rsidRPr="00F07FA5">
        <w:rPr>
          <w:rFonts w:ascii="Arial" w:hAnsi="Arial" w:cs="Arial"/>
          <w:sz w:val="20"/>
        </w:rPr>
        <w:t>sal</w:t>
      </w:r>
      <w:proofErr w:type="spellEnd"/>
      <w:r w:rsidRPr="00F07FA5">
        <w:rPr>
          <w:rFonts w:ascii="Arial" w:hAnsi="Arial" w:cs="Arial"/>
          <w:sz w:val="20"/>
        </w:rPr>
        <w:t xml:space="preserve"> zabaw (każda sala na 25 dzieci), pomieszczenia socjalnego, gabinetów (3szt.,) pom. socjalnego, magazynu.</w:t>
      </w:r>
    </w:p>
    <w:bookmarkEnd w:id="0"/>
    <w:bookmarkEnd w:id="1"/>
    <w:p w14:paraId="2B8A80E7" w14:textId="0E0A3EDB" w:rsidR="00D10A04" w:rsidRPr="00D10A04" w:rsidRDefault="00D10A04" w:rsidP="0075135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 xml:space="preserve">Szczegółowe informacje, dotyczące zakresu rzeczowego Projektu, znajdują się w Programie Funkcjonalno-Użytkowym, </w:t>
      </w:r>
      <w:r w:rsidR="00D85227">
        <w:rPr>
          <w:rFonts w:ascii="Arial" w:hAnsi="Arial" w:cs="Arial"/>
          <w:color w:val="auto"/>
          <w:sz w:val="20"/>
        </w:rPr>
        <w:t>będących w posiadaniu Zamawiającego.</w:t>
      </w:r>
    </w:p>
    <w:p w14:paraId="248C6A56" w14:textId="2EEA6C39" w:rsidR="00D10A04" w:rsidRPr="000311C9" w:rsidRDefault="00D10A04" w:rsidP="000311C9">
      <w:pPr>
        <w:widowControl/>
        <w:numPr>
          <w:ilvl w:val="0"/>
          <w:numId w:val="22"/>
        </w:numPr>
        <w:suppressAutoHyphens w:val="0"/>
        <w:spacing w:before="120" w:after="120"/>
        <w:ind w:left="426"/>
        <w:contextualSpacing/>
        <w:jc w:val="both"/>
        <w:rPr>
          <w:rFonts w:ascii="Arial" w:hAnsi="Arial" w:cs="Arial"/>
          <w:color w:val="auto"/>
          <w:sz w:val="20"/>
        </w:rPr>
      </w:pPr>
      <w:r w:rsidRPr="00D10A04">
        <w:rPr>
          <w:rFonts w:ascii="Arial" w:hAnsi="Arial" w:cs="Arial"/>
          <w:color w:val="auto"/>
          <w:sz w:val="20"/>
        </w:rPr>
        <w:t>Zadania wykonawcy będą obejmować czynności i obowiązki określone w niniejszej umowie, w tym w szczególności</w:t>
      </w:r>
      <w:r w:rsidR="000311C9">
        <w:rPr>
          <w:rFonts w:ascii="Arial" w:hAnsi="Arial" w:cs="Arial"/>
          <w:color w:val="auto"/>
          <w:sz w:val="20"/>
        </w:rPr>
        <w:t xml:space="preserve"> </w:t>
      </w:r>
      <w:r w:rsidRPr="000311C9">
        <w:rPr>
          <w:rFonts w:ascii="Arial" w:hAnsi="Arial" w:cs="Arial"/>
          <w:sz w:val="20"/>
        </w:rPr>
        <w:t>sprawowanie nadzoru inwestorskiego nad przygotowaniem dokumentacji technicznej oraz nad pracami budowlanymi, określonymi w Programie Funkcjonalno-Użytkowym oraz w przygotowanej przez wykonawcę robót budowlanych dokumentacji technicznej, w tym  wykonywanie wszystkich czynności przewidzianych dla inspektora nadzoru na mocy przepisów ustawy z dnia 07.07.1994 r. Prawo Budowlane (</w:t>
      </w:r>
      <w:proofErr w:type="spellStart"/>
      <w:r w:rsidR="00F07FA5" w:rsidRPr="00F07FA5">
        <w:rPr>
          <w:rFonts w:ascii="Arial" w:hAnsi="Arial" w:cs="Arial"/>
          <w:sz w:val="20"/>
        </w:rPr>
        <w:t>t.j</w:t>
      </w:r>
      <w:proofErr w:type="spellEnd"/>
      <w:r w:rsidR="00F07FA5" w:rsidRPr="00F07FA5">
        <w:rPr>
          <w:rFonts w:ascii="Arial" w:hAnsi="Arial" w:cs="Arial"/>
          <w:sz w:val="20"/>
        </w:rPr>
        <w:t xml:space="preserve">. Dz. U. z 2025 r. poz. 418 z </w:t>
      </w:r>
      <w:proofErr w:type="spellStart"/>
      <w:r w:rsidR="00F07FA5" w:rsidRPr="00F07FA5">
        <w:rPr>
          <w:rFonts w:ascii="Arial" w:hAnsi="Arial" w:cs="Arial"/>
          <w:sz w:val="20"/>
        </w:rPr>
        <w:t>późn</w:t>
      </w:r>
      <w:proofErr w:type="spellEnd"/>
      <w:r w:rsidR="00F07FA5" w:rsidRPr="00F07FA5">
        <w:rPr>
          <w:rFonts w:ascii="Arial" w:hAnsi="Arial" w:cs="Arial"/>
          <w:sz w:val="20"/>
        </w:rPr>
        <w:t>. zm.</w:t>
      </w:r>
      <w:r w:rsidRPr="000311C9">
        <w:rPr>
          <w:rFonts w:ascii="Arial" w:hAnsi="Arial" w:cs="Arial"/>
          <w:sz w:val="20"/>
        </w:rPr>
        <w:t>). Wykonawca zapewni udział w realizacji zadania inwestycyjnego inspektorów nadzoru w następujących specjalnościach: Inspektor nadzoru branży konstrukcyjno-budowlanej, Inspektor nadzoru branży sanitarnej, Inspektor nadzoru branży elektrycznej.</w:t>
      </w:r>
    </w:p>
    <w:p w14:paraId="633EEDDA"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lastRenderedPageBreak/>
        <w:t>§ 2</w:t>
      </w:r>
    </w:p>
    <w:p w14:paraId="0037B19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Terminy</w:t>
      </w:r>
    </w:p>
    <w:p w14:paraId="54F32D15" w14:textId="3C25F61F" w:rsidR="00D10A04" w:rsidRPr="000311C9" w:rsidRDefault="00D10A04" w:rsidP="00751359">
      <w:pPr>
        <w:pStyle w:val="Akapitzlist"/>
        <w:widowControl/>
        <w:numPr>
          <w:ilvl w:val="0"/>
          <w:numId w:val="25"/>
        </w:numPr>
        <w:suppressAutoHyphens w:val="0"/>
        <w:spacing w:before="120" w:after="120"/>
        <w:ind w:left="426"/>
        <w:contextualSpacing w:val="0"/>
        <w:rPr>
          <w:rFonts w:ascii="Arial" w:hAnsi="Arial" w:cs="Arial"/>
          <w:sz w:val="20"/>
        </w:rPr>
      </w:pPr>
      <w:r w:rsidRPr="00D10A04">
        <w:rPr>
          <w:rFonts w:ascii="Arial" w:hAnsi="Arial" w:cs="Arial"/>
          <w:sz w:val="20"/>
        </w:rPr>
        <w:t xml:space="preserve">Umowa zostaje zawarta na okres od dnia podpisania umowy do dnia </w:t>
      </w:r>
      <w:r w:rsidR="000311C9">
        <w:rPr>
          <w:rFonts w:ascii="Arial" w:hAnsi="Arial" w:cs="Arial"/>
          <w:sz w:val="20"/>
        </w:rPr>
        <w:t>30.07.2026 r.</w:t>
      </w:r>
      <w:r w:rsidRPr="00D10A04">
        <w:rPr>
          <w:rFonts w:ascii="Arial" w:hAnsi="Arial" w:cs="Arial"/>
          <w:sz w:val="20"/>
        </w:rPr>
        <w:t xml:space="preserve">  </w:t>
      </w:r>
    </w:p>
    <w:p w14:paraId="211780E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3</w:t>
      </w:r>
    </w:p>
    <w:p w14:paraId="1DB9D65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Prawa i obowiązki Zamawiającego</w:t>
      </w:r>
    </w:p>
    <w:p w14:paraId="7D61BEEB"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zastrzega sobie prawo:</w:t>
      </w:r>
    </w:p>
    <w:p w14:paraId="29E6375B"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uzyskiwania bezpośrednich informacji i danych co do postępu prac związanych z realizacją przedmiotu umowy, przy czym, jeżeli na skutek uzyskanych informacji, zgłosi Wykonawcy uwagi i/lub zastrzeżenia, na Wykonawcy spoczywa obowiązek zawiadomienia Zamawiającego o zajętym stanowisku lub podjętych działaniach w terminie 3 dni roboczych od dnia otrzymania uwagi i/lub zastrzeżeń,</w:t>
      </w:r>
    </w:p>
    <w:p w14:paraId="7FE66CCE"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udziału w odbiorach częściowych i końcowych wykonywanych instalacji,</w:t>
      </w:r>
    </w:p>
    <w:p w14:paraId="45E9175E" w14:textId="77777777" w:rsidR="00D10A04" w:rsidRPr="00D10A04" w:rsidRDefault="00D10A04" w:rsidP="00751359">
      <w:pPr>
        <w:pStyle w:val="Akapitzlist"/>
        <w:widowControl/>
        <w:numPr>
          <w:ilvl w:val="1"/>
          <w:numId w:val="6"/>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do uczestnictwa z głosem decydującym w naradach podczas realizacji Projektu.</w:t>
      </w:r>
    </w:p>
    <w:p w14:paraId="1A3246CB"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Do obowiązków Zamawiającego należy:</w:t>
      </w:r>
    </w:p>
    <w:p w14:paraId="15D2A4D4" w14:textId="77777777" w:rsidR="00D10A04" w:rsidRPr="00D10A04" w:rsidRDefault="00D10A04" w:rsidP="00751359">
      <w:pPr>
        <w:pStyle w:val="Akapitzlist"/>
        <w:widowControl/>
        <w:numPr>
          <w:ilvl w:val="1"/>
          <w:numId w:val="15"/>
        </w:numPr>
        <w:tabs>
          <w:tab w:val="clear" w:pos="1440"/>
        </w:tabs>
        <w:suppressAutoHyphens w:val="0"/>
        <w:spacing w:before="120" w:after="120"/>
        <w:ind w:left="851" w:hanging="414"/>
        <w:contextualSpacing w:val="0"/>
        <w:jc w:val="both"/>
        <w:rPr>
          <w:rFonts w:ascii="Arial" w:hAnsi="Arial" w:cs="Arial"/>
          <w:sz w:val="20"/>
        </w:rPr>
      </w:pPr>
      <w:r w:rsidRPr="00D10A04">
        <w:rPr>
          <w:rFonts w:ascii="Arial" w:hAnsi="Arial" w:cs="Arial"/>
          <w:sz w:val="20"/>
        </w:rPr>
        <w:t xml:space="preserve">opiniowanie i zatwierdzanie bez zbędnej zwłoki dokumentów związanych z realizacją przedmiotu umowy, dla których taka opinia lub zatwierdzenie będą wymagane, </w:t>
      </w:r>
    </w:p>
    <w:p w14:paraId="4D0A0CA4" w14:textId="77777777" w:rsidR="00D10A04" w:rsidRPr="00D10A04" w:rsidRDefault="00D10A04" w:rsidP="00751359">
      <w:pPr>
        <w:pStyle w:val="Akapitzlist"/>
        <w:widowControl/>
        <w:numPr>
          <w:ilvl w:val="1"/>
          <w:numId w:val="15"/>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 xml:space="preserve">pokrywanie kosztów: </w:t>
      </w:r>
    </w:p>
    <w:p w14:paraId="1593CF31" w14:textId="77777777" w:rsidR="00D10A04" w:rsidRPr="00D10A04" w:rsidRDefault="00D10A04" w:rsidP="00751359">
      <w:pPr>
        <w:pStyle w:val="Akapitzlist"/>
        <w:widowControl/>
        <w:numPr>
          <w:ilvl w:val="1"/>
          <w:numId w:val="16"/>
        </w:numPr>
        <w:tabs>
          <w:tab w:val="clear" w:pos="1440"/>
        </w:tabs>
        <w:suppressAutoHyphens w:val="0"/>
        <w:spacing w:before="120" w:after="120"/>
        <w:ind w:left="1276" w:hanging="414"/>
        <w:contextualSpacing w:val="0"/>
        <w:jc w:val="both"/>
        <w:rPr>
          <w:rFonts w:ascii="Arial" w:hAnsi="Arial" w:cs="Arial"/>
          <w:sz w:val="20"/>
        </w:rPr>
      </w:pPr>
      <w:r w:rsidRPr="00D10A04">
        <w:rPr>
          <w:rFonts w:ascii="Arial" w:hAnsi="Arial" w:cs="Arial"/>
          <w:sz w:val="20"/>
        </w:rPr>
        <w:t xml:space="preserve">postępowań sądowych, prowadzonych w celu obrony interesów Zamawiającego, jeżeli wszczęcie postępowania było z nim uzgodnione na piśmie, </w:t>
      </w:r>
    </w:p>
    <w:p w14:paraId="62803595" w14:textId="77777777" w:rsidR="00D10A04" w:rsidRPr="00D10A04" w:rsidRDefault="00D10A04" w:rsidP="00751359">
      <w:pPr>
        <w:pStyle w:val="Akapitzlist"/>
        <w:widowControl/>
        <w:numPr>
          <w:ilvl w:val="1"/>
          <w:numId w:val="16"/>
        </w:numPr>
        <w:tabs>
          <w:tab w:val="clear" w:pos="1440"/>
        </w:tabs>
        <w:suppressAutoHyphens w:val="0"/>
        <w:spacing w:before="120" w:after="120"/>
        <w:ind w:left="1276" w:hanging="414"/>
        <w:contextualSpacing w:val="0"/>
        <w:jc w:val="both"/>
        <w:rPr>
          <w:rFonts w:ascii="Arial" w:hAnsi="Arial" w:cs="Arial"/>
          <w:sz w:val="20"/>
        </w:rPr>
      </w:pPr>
      <w:r w:rsidRPr="00D10A04">
        <w:rPr>
          <w:rFonts w:ascii="Arial" w:hAnsi="Arial" w:cs="Arial"/>
          <w:sz w:val="20"/>
        </w:rPr>
        <w:t>innych niezbędnych kosztów uzgodnionych z Zamawiającym na piśmie przed podjęciem decyzji o ich poniesieniu, w tym kosztów postępowań administracyjnych.</w:t>
      </w:r>
    </w:p>
    <w:p w14:paraId="6B948A77" w14:textId="77777777" w:rsidR="00D10A04" w:rsidRPr="00D10A04" w:rsidRDefault="00D10A04" w:rsidP="00751359">
      <w:pPr>
        <w:pStyle w:val="Akapitzlist"/>
        <w:widowControl/>
        <w:numPr>
          <w:ilvl w:val="1"/>
          <w:numId w:val="15"/>
        </w:numPr>
        <w:tabs>
          <w:tab w:val="clear" w:pos="1440"/>
          <w:tab w:val="num" w:pos="851"/>
        </w:tabs>
        <w:suppressAutoHyphens w:val="0"/>
        <w:spacing w:before="120" w:after="120"/>
        <w:ind w:left="851" w:hanging="425"/>
        <w:contextualSpacing w:val="0"/>
        <w:jc w:val="both"/>
        <w:rPr>
          <w:rFonts w:ascii="Arial" w:hAnsi="Arial" w:cs="Arial"/>
          <w:sz w:val="20"/>
        </w:rPr>
      </w:pPr>
      <w:r w:rsidRPr="00D10A04">
        <w:rPr>
          <w:rFonts w:ascii="Arial" w:hAnsi="Arial" w:cs="Arial"/>
          <w:sz w:val="20"/>
        </w:rPr>
        <w:t>zapłata wynagrodzenia za wykonanie przedmiotu umowy.</w:t>
      </w:r>
    </w:p>
    <w:p w14:paraId="3C90E24E" w14:textId="77777777"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Zamawiający niezwłocznie, jednak w terminie nie dłuższym niż 3 dni robocze od daty podpisania umowy lub od daty ich uzyskania, udostępni Wykonawcy posiadane oraz pozyskane w trakcie trwania Umowy dane i materiały niezbędne do prawidłowego wykonania przedmiotu umowy, a będące w posiadaniu Zamawiającego, w tym w szczególności: wniosek o dofinansowanie, umowę o dofinansowanie, dokumentację techniczną, bieżącą korespondencję z Instytucją współfinansującą Projekt, kopie umów z wykonawcami robót budowlanych. </w:t>
      </w:r>
    </w:p>
    <w:p w14:paraId="1D46938B" w14:textId="3AA3F331" w:rsidR="00D10A04" w:rsidRPr="00D10A04" w:rsidRDefault="00D10A04" w:rsidP="00751359">
      <w:pPr>
        <w:pStyle w:val="Akapitzlist"/>
        <w:widowControl/>
        <w:numPr>
          <w:ilvl w:val="0"/>
          <w:numId w:val="14"/>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Zamawiający zapewni Wykonawcy pomieszczenie do wykonywania obowiązków </w:t>
      </w:r>
      <w:r w:rsidR="00F07FA5">
        <w:rPr>
          <w:rFonts w:ascii="Arial" w:hAnsi="Arial" w:cs="Arial"/>
          <w:sz w:val="20"/>
        </w:rPr>
        <w:t>nadzorującego</w:t>
      </w:r>
      <w:r w:rsidRPr="00D10A04">
        <w:rPr>
          <w:rFonts w:ascii="Arial" w:hAnsi="Arial" w:cs="Arial"/>
          <w:sz w:val="20"/>
        </w:rPr>
        <w:t xml:space="preserve"> Projektem w swojej siedzibie, jeżeli będzie to wskazane w celu sprawnej realizacji zamówienia.</w:t>
      </w:r>
    </w:p>
    <w:p w14:paraId="379700BB" w14:textId="77777777" w:rsidR="00D10A04" w:rsidRPr="00D10A04" w:rsidRDefault="00D10A04" w:rsidP="00751359">
      <w:pPr>
        <w:pStyle w:val="Nagwek3"/>
        <w:spacing w:before="120" w:after="120"/>
        <w:ind w:right="-77"/>
        <w:rPr>
          <w:rFonts w:ascii="Arial" w:hAnsi="Arial" w:cs="Arial"/>
          <w:sz w:val="20"/>
          <w:szCs w:val="20"/>
        </w:rPr>
      </w:pPr>
    </w:p>
    <w:p w14:paraId="3703D97B"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4</w:t>
      </w:r>
    </w:p>
    <w:p w14:paraId="29BB0B7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Prawa i obowiązki Wykonawcy</w:t>
      </w:r>
    </w:p>
    <w:p w14:paraId="07B3AE86" w14:textId="5999E046"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Wykonawca oświadcza, że osoby, które w jego imieniu będą wykonywały poszczególne prace będące przedmiotem niniejszej Umowy, posiadać będą stosowne kwalifikacje i uprawnienia w zakresie powierzonych obowiązków, w tym zgodne z wymaganiami Zamawiającego określonymi w </w:t>
      </w:r>
      <w:r w:rsidR="00974D27">
        <w:rPr>
          <w:rFonts w:ascii="Arial" w:hAnsi="Arial" w:cs="Arial"/>
          <w:sz w:val="20"/>
        </w:rPr>
        <w:t>Zapytaniu ofertowym</w:t>
      </w:r>
      <w:r w:rsidRPr="00D10A04">
        <w:rPr>
          <w:rFonts w:ascii="Arial" w:hAnsi="Arial" w:cs="Arial"/>
          <w:sz w:val="20"/>
        </w:rPr>
        <w:t>. Strony postanawiają, iż Wykonawca ponosi odpowiedzialność za działania i/lub zaniechania osób, którymi się będzie posługiwał przy wykonywaniu niniejszej Umowy tak jak za własne działania i/lub zaniechania. Osoby, o których mowa w zdaniu poprzedzającym nie mogą być traktowane jako pracownicy Zamawiającego.</w:t>
      </w:r>
    </w:p>
    <w:p w14:paraId="133AF970"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powołuje i wyznacza osoby odpowiedzialne za realizację przedmiotu Umowy:</w:t>
      </w:r>
    </w:p>
    <w:p w14:paraId="587FFE59" w14:textId="7EA4E49B" w:rsidR="00D10A04" w:rsidRPr="00D10A04" w:rsidRDefault="000311C9"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Pr>
          <w:rFonts w:ascii="Arial" w:hAnsi="Arial" w:cs="Arial"/>
          <w:sz w:val="20"/>
        </w:rPr>
        <w:t xml:space="preserve">Koordynator zespołu nadzoru </w:t>
      </w:r>
      <w:proofErr w:type="spellStart"/>
      <w:r>
        <w:rPr>
          <w:rFonts w:ascii="Arial" w:hAnsi="Arial" w:cs="Arial"/>
          <w:sz w:val="20"/>
        </w:rPr>
        <w:t>inwestowrskiego</w:t>
      </w:r>
      <w:proofErr w:type="spellEnd"/>
      <w:r w:rsidR="00D10A04" w:rsidRPr="00D10A04">
        <w:rPr>
          <w:rFonts w:ascii="Arial" w:hAnsi="Arial" w:cs="Arial"/>
          <w:sz w:val="20"/>
        </w:rPr>
        <w:br/>
        <w:t xml:space="preserve">..................................................... </w:t>
      </w:r>
      <w:r w:rsidR="00D10A04" w:rsidRPr="00D10A04">
        <w:rPr>
          <w:rFonts w:ascii="Arial" w:hAnsi="Arial" w:cs="Arial"/>
          <w:sz w:val="20"/>
        </w:rPr>
        <w:br/>
        <w:t>tel. …………………………….. email: …………………………….</w:t>
      </w:r>
    </w:p>
    <w:p w14:paraId="414D932B"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konstrukcyjno-budowlanej </w:t>
      </w:r>
      <w:r w:rsidRPr="00D10A04">
        <w:rPr>
          <w:rFonts w:ascii="Arial" w:hAnsi="Arial" w:cs="Arial"/>
          <w:sz w:val="20"/>
        </w:rPr>
        <w:br/>
        <w:t xml:space="preserve">..................................................... nr </w:t>
      </w:r>
      <w:proofErr w:type="spellStart"/>
      <w:r w:rsidRPr="00D10A04">
        <w:rPr>
          <w:rFonts w:ascii="Arial" w:hAnsi="Arial" w:cs="Arial"/>
          <w:sz w:val="20"/>
        </w:rPr>
        <w:t>upr</w:t>
      </w:r>
      <w:proofErr w:type="spellEnd"/>
      <w:r w:rsidRPr="00D10A04">
        <w:rPr>
          <w:rFonts w:ascii="Arial" w:hAnsi="Arial" w:cs="Arial"/>
          <w:sz w:val="20"/>
        </w:rPr>
        <w:t xml:space="preserve">. ……………………… </w:t>
      </w:r>
      <w:r w:rsidRPr="00D10A04">
        <w:rPr>
          <w:rFonts w:ascii="Arial" w:hAnsi="Arial" w:cs="Arial"/>
          <w:sz w:val="20"/>
        </w:rPr>
        <w:br/>
        <w:t>tel. …………………………….. email: …………………………….</w:t>
      </w:r>
    </w:p>
    <w:p w14:paraId="5813B59B"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elektrycznej </w:t>
      </w:r>
      <w:r w:rsidRPr="00D10A04">
        <w:rPr>
          <w:rFonts w:ascii="Arial" w:hAnsi="Arial" w:cs="Arial"/>
          <w:sz w:val="20"/>
        </w:rPr>
        <w:br/>
        <w:t xml:space="preserve">..................................................... nr </w:t>
      </w:r>
      <w:proofErr w:type="spellStart"/>
      <w:r w:rsidRPr="00D10A04">
        <w:rPr>
          <w:rFonts w:ascii="Arial" w:hAnsi="Arial" w:cs="Arial"/>
          <w:sz w:val="20"/>
        </w:rPr>
        <w:t>upr</w:t>
      </w:r>
      <w:proofErr w:type="spellEnd"/>
      <w:r w:rsidRPr="00D10A04">
        <w:rPr>
          <w:rFonts w:ascii="Arial" w:hAnsi="Arial" w:cs="Arial"/>
          <w:sz w:val="20"/>
        </w:rPr>
        <w:t xml:space="preserve">. ……………………… </w:t>
      </w:r>
      <w:r w:rsidRPr="00D10A04">
        <w:rPr>
          <w:rFonts w:ascii="Arial" w:hAnsi="Arial" w:cs="Arial"/>
          <w:sz w:val="20"/>
        </w:rPr>
        <w:br/>
        <w:t>tel. …………………………….. email: …………………………….</w:t>
      </w:r>
    </w:p>
    <w:p w14:paraId="072AE51C"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lastRenderedPageBreak/>
        <w:t xml:space="preserve">Inspektor nadzoru inwestorskiego branży elektrycznej </w:t>
      </w:r>
      <w:r w:rsidRPr="00D10A04">
        <w:rPr>
          <w:rFonts w:ascii="Arial" w:hAnsi="Arial" w:cs="Arial"/>
          <w:sz w:val="20"/>
        </w:rPr>
        <w:br/>
        <w:t xml:space="preserve">..................................................... nr </w:t>
      </w:r>
      <w:proofErr w:type="spellStart"/>
      <w:r w:rsidRPr="00D10A04">
        <w:rPr>
          <w:rFonts w:ascii="Arial" w:hAnsi="Arial" w:cs="Arial"/>
          <w:sz w:val="20"/>
        </w:rPr>
        <w:t>upr</w:t>
      </w:r>
      <w:proofErr w:type="spellEnd"/>
      <w:r w:rsidRPr="00D10A04">
        <w:rPr>
          <w:rFonts w:ascii="Arial" w:hAnsi="Arial" w:cs="Arial"/>
          <w:sz w:val="20"/>
        </w:rPr>
        <w:t xml:space="preserve">. ……………………… </w:t>
      </w:r>
      <w:r w:rsidRPr="00D10A04">
        <w:rPr>
          <w:rFonts w:ascii="Arial" w:hAnsi="Arial" w:cs="Arial"/>
          <w:sz w:val="20"/>
        </w:rPr>
        <w:br/>
        <w:t>tel. …………………………….. email: …………………………….</w:t>
      </w:r>
    </w:p>
    <w:p w14:paraId="13A428EF" w14:textId="77777777" w:rsidR="00D10A04" w:rsidRPr="00D10A04" w:rsidRDefault="00D10A04" w:rsidP="00751359">
      <w:pPr>
        <w:pStyle w:val="Akapitzlist"/>
        <w:widowControl/>
        <w:numPr>
          <w:ilvl w:val="0"/>
          <w:numId w:val="2"/>
        </w:numPr>
        <w:suppressAutoHyphens w:val="0"/>
        <w:autoSpaceDE w:val="0"/>
        <w:autoSpaceDN w:val="0"/>
        <w:adjustRightInd w:val="0"/>
        <w:spacing w:before="120" w:after="120"/>
        <w:ind w:left="993" w:hanging="426"/>
        <w:rPr>
          <w:rFonts w:ascii="Arial" w:hAnsi="Arial" w:cs="Arial"/>
          <w:sz w:val="20"/>
        </w:rPr>
      </w:pPr>
      <w:r w:rsidRPr="00D10A04">
        <w:rPr>
          <w:rFonts w:ascii="Arial" w:hAnsi="Arial" w:cs="Arial"/>
          <w:sz w:val="20"/>
        </w:rPr>
        <w:t xml:space="preserve">Inspektor nadzoru inwestorskiego branży telekomunikacyjnej </w:t>
      </w:r>
      <w:r w:rsidRPr="00D10A04">
        <w:rPr>
          <w:rFonts w:ascii="Arial" w:hAnsi="Arial" w:cs="Arial"/>
          <w:sz w:val="20"/>
        </w:rPr>
        <w:br/>
        <w:t xml:space="preserve">..................................................... nr </w:t>
      </w:r>
      <w:proofErr w:type="spellStart"/>
      <w:r w:rsidRPr="00D10A04">
        <w:rPr>
          <w:rFonts w:ascii="Arial" w:hAnsi="Arial" w:cs="Arial"/>
          <w:sz w:val="20"/>
        </w:rPr>
        <w:t>upr</w:t>
      </w:r>
      <w:proofErr w:type="spellEnd"/>
      <w:r w:rsidRPr="00D10A04">
        <w:rPr>
          <w:rFonts w:ascii="Arial" w:hAnsi="Arial" w:cs="Arial"/>
          <w:sz w:val="20"/>
        </w:rPr>
        <w:t xml:space="preserve">. ……………………… </w:t>
      </w:r>
      <w:r w:rsidRPr="00D10A04">
        <w:rPr>
          <w:rFonts w:ascii="Arial" w:hAnsi="Arial" w:cs="Arial"/>
          <w:sz w:val="20"/>
        </w:rPr>
        <w:br/>
        <w:t>tel. …………………………….. email: …………………………….</w:t>
      </w:r>
    </w:p>
    <w:p w14:paraId="01A1CE52"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Do obowiązków Wykonawcy należy:</w:t>
      </w:r>
    </w:p>
    <w:p w14:paraId="3774DC42" w14:textId="77777777" w:rsidR="00D10A04" w:rsidRPr="00D10A04" w:rsidRDefault="00D10A04" w:rsidP="00751359">
      <w:pPr>
        <w:pStyle w:val="Akapitzlist"/>
        <w:widowControl/>
        <w:numPr>
          <w:ilvl w:val="0"/>
          <w:numId w:val="5"/>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bieżące, nie rzadziej niż 1 raz w miesiącu, informowanie Zamawiającego o przebiegu realizacji Projektu,</w:t>
      </w:r>
    </w:p>
    <w:p w14:paraId="193299DC" w14:textId="77777777" w:rsidR="00D10A04" w:rsidRPr="00D10A04" w:rsidRDefault="00D10A04" w:rsidP="00751359">
      <w:pPr>
        <w:pStyle w:val="Akapitzlist"/>
        <w:widowControl/>
        <w:numPr>
          <w:ilvl w:val="0"/>
          <w:numId w:val="5"/>
        </w:numPr>
        <w:suppressAutoHyphens w:val="0"/>
        <w:autoSpaceDE w:val="0"/>
        <w:autoSpaceDN w:val="0"/>
        <w:adjustRightInd w:val="0"/>
        <w:spacing w:before="120" w:after="120"/>
        <w:ind w:left="993"/>
        <w:jc w:val="both"/>
        <w:rPr>
          <w:rFonts w:ascii="Arial" w:hAnsi="Arial" w:cs="Arial"/>
          <w:sz w:val="20"/>
        </w:rPr>
      </w:pPr>
      <w:r w:rsidRPr="00D10A04">
        <w:rPr>
          <w:rFonts w:ascii="Arial" w:hAnsi="Arial" w:cs="Arial"/>
          <w:sz w:val="20"/>
        </w:rPr>
        <w:t>opiniowanie na życzenie Zamawiającego bez zbędnej zwłoki dokumentów i działań związanych z realizacją przedmiotu umowy.</w:t>
      </w:r>
    </w:p>
    <w:p w14:paraId="0FA6C0D9" w14:textId="77777777" w:rsidR="00D10A04" w:rsidRPr="00D10A04" w:rsidRDefault="00D10A04" w:rsidP="00751359">
      <w:pPr>
        <w:pStyle w:val="Akapitzlist"/>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 ramach świadczenia usługi nadzoru inwestorskiego, Wykonawca w szczególności wykona następujące czynności:</w:t>
      </w:r>
    </w:p>
    <w:p w14:paraId="0B40F89C" w14:textId="7FEC5F0A"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Wykonywanie wszystkich czynności przewidzianych dla inspektora nadzoru na mocy przepisów ustawy z dnia 07.07.1994 r. Prawo Budowlane (</w:t>
      </w:r>
      <w:proofErr w:type="spellStart"/>
      <w:r w:rsidR="00F07FA5" w:rsidRPr="00F07FA5">
        <w:rPr>
          <w:rFonts w:ascii="Arial" w:hAnsi="Arial" w:cs="Arial"/>
          <w:sz w:val="20"/>
        </w:rPr>
        <w:t>t.j</w:t>
      </w:r>
      <w:proofErr w:type="spellEnd"/>
      <w:r w:rsidR="00F07FA5" w:rsidRPr="00F07FA5">
        <w:rPr>
          <w:rFonts w:ascii="Arial" w:hAnsi="Arial" w:cs="Arial"/>
          <w:sz w:val="20"/>
        </w:rPr>
        <w:t xml:space="preserve">. Dz. U. z 2025 r. poz. 418 z </w:t>
      </w:r>
      <w:proofErr w:type="spellStart"/>
      <w:r w:rsidR="00F07FA5" w:rsidRPr="00F07FA5">
        <w:rPr>
          <w:rFonts w:ascii="Arial" w:hAnsi="Arial" w:cs="Arial"/>
          <w:sz w:val="20"/>
        </w:rPr>
        <w:t>późn</w:t>
      </w:r>
      <w:proofErr w:type="spellEnd"/>
      <w:r w:rsidR="00F07FA5" w:rsidRPr="00F07FA5">
        <w:rPr>
          <w:rFonts w:ascii="Arial" w:hAnsi="Arial" w:cs="Arial"/>
          <w:sz w:val="20"/>
        </w:rPr>
        <w:t>. zm.</w:t>
      </w:r>
      <w:r w:rsidRPr="00D10A04">
        <w:rPr>
          <w:rFonts w:ascii="Arial" w:hAnsi="Arial" w:cs="Arial"/>
          <w:sz w:val="20"/>
        </w:rPr>
        <w:t xml:space="preserve">); </w:t>
      </w:r>
    </w:p>
    <w:p w14:paraId="568E3FDA"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Nadzór i bieżąca kontrola postępu oraz jakości realizacji Projektu zgodnie z zatwierdzonym przez Zamawiającego harmonogramem rzeczowo-finansowym oraz reprezentowanie interesów Zamawiającego podczas realizacji Projektu, między innymi poprzez bieżącą kontrolę zgodności realizacji inwestycji z dokumentacją projektową, uzyskanymi pozwoleniami oraz przepisami prawa, obowiązującymi polskimi i europejskimi normami i zasadami sztuki i wiedzy technicznej;</w:t>
      </w:r>
    </w:p>
    <w:p w14:paraId="2A347D77"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Zapoznanie się z treścią umów łączących Zamawiającego z podmiotami realizującymi proces inwestycyjny, celem właściwego reprezentowania interesów Zamawiającego przy wykonywaniu tych umów;</w:t>
      </w:r>
    </w:p>
    <w:p w14:paraId="3ABE0DF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Sprawdzanie jakości wykonywanych robót, wbudowanych wyrobów budowlanych, a w szczególności zapobieganie zastosowaniu wyrobów i materiałów budowlanych wadliwych i niedopuszczonych do stosowania w budownictwie;</w:t>
      </w:r>
    </w:p>
    <w:p w14:paraId="282A2DAC"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Sprawdzanie i odbiory robót budowlanych ulegających zakryciu lub zanikających, uczestniczenie w próbach i odbiorach technicznych instalacji;</w:t>
      </w:r>
    </w:p>
    <w:p w14:paraId="7526E5C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Potwierdzanie faktycznie wykonanych robót oraz usunięcia wad;</w:t>
      </w:r>
    </w:p>
    <w:p w14:paraId="70497893"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Podejmowanie decyzji dotyczących zagadnień technicznych, zgodnie z dokumentacją projektową, obowiązującymi przepisami prawa budowlanego oraz umowami o jej realizację w porozumieniu z Zamawiającym; </w:t>
      </w:r>
    </w:p>
    <w:p w14:paraId="4DA3A0A7"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Rozstrzyganie w porozumieniu z projektantem i kierownikiem robót wątpliwości natury technicznej powstałych w toku wykonywania robót - po uzgodnieniu z Zamawiającym; </w:t>
      </w:r>
    </w:p>
    <w:p w14:paraId="19570D3F"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Sprawdzenie kompletności przedstawionych przez Wykonawcę robót budowlanych dokumentów i zaświadczeń niezbędnych do przeprowadzenia odbiorów;</w:t>
      </w:r>
    </w:p>
    <w:p w14:paraId="3BA3F6EA"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Udział w odbiorach częściowych i w odbiorze końcowym;</w:t>
      </w:r>
    </w:p>
    <w:p w14:paraId="1C443E5C"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Egzekwowanie od Wykonawcy robót budowlanych prawidłowego i terminowego wykonania przedmiotu umowy; </w:t>
      </w:r>
    </w:p>
    <w:p w14:paraId="0119109D"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Informowanie Zamawiającego o postępach robót budowlanych i wszelkich okolicznościach, które mogą mieć wpływ na wydłużenie terminu realizacji inwestycji, konieczności wprowadzenia robót zamiennych lub dodatkowych; </w:t>
      </w:r>
    </w:p>
    <w:p w14:paraId="399F0B90"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Informowanie o zauważonych nieprawidłowościach dotyczących przestrzegania na budowie przepisów przeciwpożarowych, bezpieczeństwa i higieny pracy itp.; </w:t>
      </w:r>
    </w:p>
    <w:p w14:paraId="258B5374"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Uczestniczenia w ewentualnych naradach koordynacyjnych w terminach zależnych od potrzeb i postępu robót; </w:t>
      </w:r>
    </w:p>
    <w:p w14:paraId="6D0D5AA9"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t xml:space="preserve">Wykonywania wszelkich innych czynności niezbędnych do prawidłowego przebiegu inwestycji w zakresie i na oddzielnie uzgodnionych warunkach; </w:t>
      </w:r>
    </w:p>
    <w:p w14:paraId="345BF736" w14:textId="77777777" w:rsidR="00D10A04" w:rsidRPr="00D10A04" w:rsidRDefault="00D10A04" w:rsidP="00751359">
      <w:pPr>
        <w:widowControl/>
        <w:numPr>
          <w:ilvl w:val="0"/>
          <w:numId w:val="3"/>
        </w:numPr>
        <w:suppressAutoHyphens w:val="0"/>
        <w:autoSpaceDE w:val="0"/>
        <w:autoSpaceDN w:val="0"/>
        <w:adjustRightInd w:val="0"/>
        <w:spacing w:before="120" w:after="120"/>
        <w:ind w:left="992" w:hanging="425"/>
        <w:jc w:val="both"/>
        <w:rPr>
          <w:rFonts w:ascii="Arial" w:hAnsi="Arial" w:cs="Arial"/>
          <w:sz w:val="20"/>
        </w:rPr>
      </w:pPr>
      <w:r w:rsidRPr="00D10A04">
        <w:rPr>
          <w:rFonts w:ascii="Arial" w:hAnsi="Arial" w:cs="Arial"/>
          <w:sz w:val="20"/>
        </w:rPr>
        <w:lastRenderedPageBreak/>
        <w:t>Uczestniczenie w kontrolach przeprowadzanych przez Nadzór Budowlany i inne organy uprawnione do kontroli oraz sprawdzanie realizacji ustaleń i decyzji podjętych podczas tych kontroli.</w:t>
      </w:r>
    </w:p>
    <w:p w14:paraId="4727A929"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Inspektor nadzoru nie może podejmować decyzji, które wymagałyby zwiększenia nakładów finansowych przewidzianych w umowie z Wykonawcami robót. </w:t>
      </w:r>
    </w:p>
    <w:p w14:paraId="57915BDD"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Jeżeli w okresie realizacji robót budowlanych zajdzie konieczność wykonania robót dodatkowych nieprzewidzianych w umowie z wykonawcą robót, to Inspektor nadzoru powinien niezwłocznie zawiadomić o tym Zamawiającego celem podjęcia decyzji, co do ich zlecenia Wykonawcy robót budowlanych. Bez pisemnej zgody Zamawiającego Inspektor nadzoru nie jest upoważniony ani uprawniony do wydania Wykonawcy robót budowlanych polecenia jakichkolwiek robót dodatkowych, uzupełniających lub koniecznych. </w:t>
      </w:r>
    </w:p>
    <w:p w14:paraId="7E7E228B"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Jeżeli w okresie realizacji robót zajdzie konieczność wykonania robót niezbędnych ze względu na bezpieczeństwo lub zabezpieczenie przed awarią, ich wykonanie może odbyć się wyłącznie za pisemną zgodą Zamawiającego, a jeżeli wykonanie tych robót miałoby spowodować wzrost wartości zobowiązania Zamawiającego wobec Wykonawcy robót budowlanych, ich wykonanie możliwe jest wyłączenie w trybie zgodnym z obowiązującymi przepisami ustawy Prawo zamówień publicznych na podstawie odrębnej umowy. </w:t>
      </w:r>
    </w:p>
    <w:p w14:paraId="480038F7"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Inspektor nadzoru jest zobowiązany do przedstawienia Zamawiającemu swojej opinii w sprawie możliwości wprowadzenia rozwiązań zamiennych, wnioskowanych przez Wykonawcę robót. Bez osobnego pisemnego upoważnienia Zamawiającego nie jest upoważniony do podejmowania decyzji w tych sprawach. </w:t>
      </w:r>
    </w:p>
    <w:p w14:paraId="3EC78F31"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O ile będzie to możliwe, Wykonawca może wykonywać poszczególne prace za pośrednictwem telefonu lub poczty elektronicznej, bez konieczności osobistego pobytu bezpośrednio na budowie.</w:t>
      </w:r>
    </w:p>
    <w:p w14:paraId="08CD276B"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Zamawiający ma prawo zgłaszać w każdym czasie uwagi i zastrzeżenia dotyczące procesu realizacji Projektu, które Wykonawca powinien niezwłocznie przeanalizować i uwzględnić, zawiadamiając Zamawiającego o podjętych działaniach.</w:t>
      </w:r>
    </w:p>
    <w:p w14:paraId="416DE2DA"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oświadcza, że dostosuje swój czas pracy do czasu pracy wykonawców, podwykonawców, dostawców oraz przedstawicieli Zamawiającego, w ten sposób, aby nie następowały z jego winy opóźnienia w realizacji Projektu.</w:t>
      </w:r>
    </w:p>
    <w:p w14:paraId="2FA49AC4" w14:textId="77777777"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Wykonawca zapewnia, że osoby wskazane przez niego do wykonywania niniejszej Umowy, podczas jej obowiązywania, będą w pełni dyspozycyjne dla niego i Zamawiającego.</w:t>
      </w:r>
    </w:p>
    <w:p w14:paraId="58D21550" w14:textId="4A7850A1" w:rsidR="00D10A04" w:rsidRPr="00D10A04" w:rsidRDefault="00D10A04" w:rsidP="00751359">
      <w:pPr>
        <w:widowControl/>
        <w:numPr>
          <w:ilvl w:val="0"/>
          <w:numId w:val="1"/>
        </w:numPr>
        <w:suppressAutoHyphens w:val="0"/>
        <w:autoSpaceDE w:val="0"/>
        <w:autoSpaceDN w:val="0"/>
        <w:adjustRightInd w:val="0"/>
        <w:spacing w:before="120" w:after="120"/>
        <w:jc w:val="both"/>
        <w:rPr>
          <w:rFonts w:ascii="Arial" w:hAnsi="Arial" w:cs="Arial"/>
          <w:sz w:val="20"/>
        </w:rPr>
      </w:pPr>
      <w:r w:rsidRPr="00D10A04">
        <w:rPr>
          <w:rFonts w:ascii="Arial" w:hAnsi="Arial" w:cs="Arial"/>
          <w:sz w:val="20"/>
        </w:rPr>
        <w:t xml:space="preserve">Wykonawca ma prawo do wymiany każdej z osób wymienionych w ust. 2, przy czym nowa osoba musi mieć kwalifikacje i uprawnienia nie gorsze niż osoba wskazana w ofercie Wykonawcy. Wymiana, o której mowa powyżej,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w:t>
      </w:r>
      <w:r w:rsidR="000311C9">
        <w:rPr>
          <w:rFonts w:ascii="Arial" w:hAnsi="Arial" w:cs="Arial"/>
          <w:sz w:val="20"/>
        </w:rPr>
        <w:t>Zapytaniu Ofertowym</w:t>
      </w:r>
      <w:r w:rsidRPr="00D10A04">
        <w:rPr>
          <w:rFonts w:ascii="Arial" w:hAnsi="Arial" w:cs="Arial"/>
          <w:sz w:val="20"/>
        </w:rPr>
        <w:t>. Zaakceptowana przez Zamawiającego zmiana którejkolwiek z osób, o których mowa powyżej winna być potwierdzona pisemnie i nie wymaga aneksu do niniejszej umowy.</w:t>
      </w:r>
    </w:p>
    <w:p w14:paraId="0E887C2D" w14:textId="77777777" w:rsidR="00D10A04" w:rsidRPr="00D10A04" w:rsidRDefault="00D10A04" w:rsidP="00751359">
      <w:pPr>
        <w:pStyle w:val="Nagwek3"/>
        <w:spacing w:before="120" w:after="120"/>
        <w:ind w:right="-77"/>
        <w:rPr>
          <w:rFonts w:ascii="Arial" w:hAnsi="Arial" w:cs="Arial"/>
          <w:sz w:val="20"/>
          <w:szCs w:val="20"/>
        </w:rPr>
      </w:pPr>
    </w:p>
    <w:p w14:paraId="2510833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5</w:t>
      </w:r>
    </w:p>
    <w:p w14:paraId="0586D004"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Wynagrodzenie i zapłata wynagrodzenia</w:t>
      </w:r>
    </w:p>
    <w:p w14:paraId="1FE6E6AC"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zgodnie ustalają, że z tytułu wykonania przedmiotu umowy Wykonawcy przysługiwać będzie wynagrodzenie ryczałtowe określone na podstawie oferty Wykonawcy z dnia …</w:t>
      </w:r>
    </w:p>
    <w:p w14:paraId="7CAFA119" w14:textId="04B9FF9E" w:rsidR="007605FE" w:rsidRPr="007605FE" w:rsidRDefault="00D10A04" w:rsidP="000311C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Wynagrodzenie, o którym mowa w ust. 1, wyraża się kwotą w wysokości: </w:t>
      </w:r>
      <w:r w:rsidRPr="00D10A04">
        <w:rPr>
          <w:rFonts w:ascii="Arial" w:hAnsi="Arial" w:cs="Arial"/>
          <w:b/>
          <w:sz w:val="20"/>
        </w:rPr>
        <w:t xml:space="preserve">… zł netto (słownie: … zł), podatek VAT 23 % = … zł, </w:t>
      </w:r>
      <w:r w:rsidRPr="00D10A04">
        <w:rPr>
          <w:rFonts w:ascii="Arial" w:hAnsi="Arial" w:cs="Arial"/>
          <w:sz w:val="20"/>
        </w:rPr>
        <w:t xml:space="preserve">co daje </w:t>
      </w:r>
      <w:r w:rsidRPr="00D10A04">
        <w:rPr>
          <w:rFonts w:ascii="Arial" w:hAnsi="Arial" w:cs="Arial"/>
          <w:b/>
          <w:sz w:val="20"/>
        </w:rPr>
        <w:t xml:space="preserve"> wynagrodzenie brutto: … zł (słownie: … zł), </w:t>
      </w:r>
    </w:p>
    <w:p w14:paraId="1A156C0C" w14:textId="79B91429" w:rsidR="000311C9" w:rsidRDefault="00D10A04" w:rsidP="000311C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Wynagrodzenie będzie płatne w częściach</w:t>
      </w:r>
      <w:r w:rsidR="000311C9">
        <w:rPr>
          <w:rFonts w:ascii="Arial" w:hAnsi="Arial" w:cs="Arial"/>
          <w:sz w:val="20"/>
        </w:rPr>
        <w:t xml:space="preserve"> do wysokości 90 % wartości określonej w ust. 2. Na pozostałem 10 % Wykonawca wystawi FV po protokolarnym odbiorze robót budowlanych.  </w:t>
      </w:r>
    </w:p>
    <w:p w14:paraId="39EFC630" w14:textId="4871E288" w:rsidR="007605FE" w:rsidRDefault="000311C9" w:rsidP="00554888">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Pr>
          <w:rFonts w:ascii="Arial" w:hAnsi="Arial" w:cs="Arial"/>
          <w:sz w:val="20"/>
        </w:rPr>
        <w:t xml:space="preserve">Wykonawca będzie wystawiał FV </w:t>
      </w:r>
      <w:r w:rsidR="00D10A04" w:rsidRPr="000311C9">
        <w:rPr>
          <w:rFonts w:ascii="Arial" w:hAnsi="Arial" w:cs="Arial"/>
          <w:sz w:val="20"/>
        </w:rPr>
        <w:t xml:space="preserve">nie częściej niż jeden raz w miesiącu, w kwocie proporcjonalnej do </w:t>
      </w:r>
      <w:r>
        <w:rPr>
          <w:rFonts w:ascii="Arial" w:hAnsi="Arial" w:cs="Arial"/>
          <w:sz w:val="20"/>
        </w:rPr>
        <w:t xml:space="preserve">ilości miesięcy na które została zawarta umowa. </w:t>
      </w:r>
    </w:p>
    <w:p w14:paraId="34721AFF"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Wynagrodzenie za wykonanie przedmiotu umowy nie podlega waloryzacji.</w:t>
      </w:r>
    </w:p>
    <w:p w14:paraId="188271EB"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Podstawę wystawienia faktury stanowi odpowiedni protokół odbioru usługi.</w:t>
      </w:r>
    </w:p>
    <w:p w14:paraId="5F591092"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lastRenderedPageBreak/>
        <w:t>Zamawiający upoważnia Wykonawcę do wystawienia faktury VAT bez podpisu Zamawiającego.</w:t>
      </w:r>
    </w:p>
    <w:p w14:paraId="76DDA6D3"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oświadcza, że jest/nie jest podatnikiem podatku VAT, uprawnionym do wystawienia faktury VAT. Numer NIP Wykonawcy: …………</w:t>
      </w:r>
      <w:r w:rsidRPr="00D10A04">
        <w:rPr>
          <w:rFonts w:ascii="Arial" w:hAnsi="Arial" w:cs="Arial"/>
          <w:noProof/>
          <w:sz w:val="20"/>
        </w:rPr>
        <w:t>….</w:t>
      </w:r>
    </w:p>
    <w:p w14:paraId="3055DB2C" w14:textId="330725F5"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Zapłata nastąpi każdorazowo na podstawie prawidłowo wystawionych faktur VAT, w ciągu </w:t>
      </w:r>
      <w:r w:rsidR="007605FE">
        <w:rPr>
          <w:rFonts w:ascii="Arial" w:hAnsi="Arial" w:cs="Arial"/>
          <w:sz w:val="20"/>
        </w:rPr>
        <w:t>14</w:t>
      </w:r>
      <w:r w:rsidRPr="00D10A04">
        <w:rPr>
          <w:rFonts w:ascii="Arial" w:hAnsi="Arial" w:cs="Arial"/>
          <w:sz w:val="20"/>
        </w:rPr>
        <w:t xml:space="preserve"> dni od dnia dostarczenia faktury do siedziby Zamawiającego, na rachunek Wykonawcy wskazany na fakturze.</w:t>
      </w:r>
    </w:p>
    <w:p w14:paraId="68C5FDD3"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Za dzień zapłaty uważa się dzień obciążenia rachunku bankowego Zamawiającego. </w:t>
      </w:r>
    </w:p>
    <w:p w14:paraId="0EA77580"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 nieterminowe płatności faktur Wykonawca ma prawo naliczyć odsetki ustawowe.</w:t>
      </w:r>
    </w:p>
    <w:p w14:paraId="49536DEA"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ustalają, że Wykonawca nie może bez zgody Zamawiającego dokonać cesji wierzytelności powstałych na podstawie niniejszej umowy na rzecz osoby trzeciej.</w:t>
      </w:r>
      <w:r w:rsidRPr="00D10A04">
        <w:rPr>
          <w:rFonts w:ascii="Arial" w:hAnsi="Arial" w:cs="Arial"/>
          <w:sz w:val="22"/>
          <w:szCs w:val="22"/>
        </w:rPr>
        <w:t xml:space="preserve"> </w:t>
      </w:r>
    </w:p>
    <w:p w14:paraId="20AC8F9D" w14:textId="77777777" w:rsidR="00D10A04" w:rsidRPr="00D10A04" w:rsidRDefault="00D10A04" w:rsidP="00751359">
      <w:pPr>
        <w:pStyle w:val="Akapitzlist"/>
        <w:widowControl/>
        <w:numPr>
          <w:ilvl w:val="0"/>
          <w:numId w:val="7"/>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 doręczoną może być uznana wyłącznie ustrukturyzowana faktura elektroniczna przedstawiona Zamawiającemu za pośrednictwem Platformy Elektronicznego Fakturowania. Zamawiający nie dopuszcza przedstawiania innych ustrukturyzowanych dokumentów dotyczących realizacji przedmiotu umowy.</w:t>
      </w:r>
    </w:p>
    <w:p w14:paraId="170E3934" w14:textId="77777777" w:rsidR="00D10A04" w:rsidRPr="00D10A04" w:rsidRDefault="00D10A04" w:rsidP="00751359">
      <w:pPr>
        <w:pStyle w:val="Nagwek3"/>
        <w:spacing w:before="120" w:after="120"/>
        <w:ind w:right="-77"/>
        <w:rPr>
          <w:rFonts w:ascii="Arial" w:hAnsi="Arial" w:cs="Arial"/>
          <w:sz w:val="20"/>
          <w:szCs w:val="20"/>
        </w:rPr>
      </w:pPr>
    </w:p>
    <w:p w14:paraId="17B5381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6</w:t>
      </w:r>
    </w:p>
    <w:p w14:paraId="1E3586A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Ubezpieczenia</w:t>
      </w:r>
    </w:p>
    <w:p w14:paraId="067C56CB" w14:textId="77777777" w:rsidR="00D10A04" w:rsidRPr="00D10A04" w:rsidRDefault="00D10A04" w:rsidP="00751359">
      <w:pPr>
        <w:pStyle w:val="Akapitzlist"/>
        <w:widowControl/>
        <w:numPr>
          <w:ilvl w:val="0"/>
          <w:numId w:val="8"/>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oświadcza, że osoby odpowiedzialne za realizację przedmiotu Umowy i pełniące samodzielne funkcje techniczne w budownictwie zgodnie z Prawem Budowlanym przez cały okres obowiązywania Umowy będą posiadać ważne zaświadczenie o przynależności do właściwej izby samorządu zawodowego i wymagane ubezpieczenie od odpowiedzialności cywilnej.</w:t>
      </w:r>
    </w:p>
    <w:p w14:paraId="6B1A6935" w14:textId="64A250DA" w:rsidR="00D10A04" w:rsidRPr="00D10A04" w:rsidRDefault="00D10A04" w:rsidP="00751359">
      <w:pPr>
        <w:pStyle w:val="Akapitzlist"/>
        <w:widowControl/>
        <w:numPr>
          <w:ilvl w:val="0"/>
          <w:numId w:val="8"/>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zobowiązuje się do posiadania ubezpieczenia OC z tytułu prowadzenia działalności </w:t>
      </w:r>
      <w:r w:rsidRPr="00D10A04">
        <w:rPr>
          <w:rFonts w:ascii="Arial" w:hAnsi="Arial" w:cs="Arial"/>
          <w:bCs/>
          <w:sz w:val="20"/>
        </w:rPr>
        <w:t xml:space="preserve">związanej z przedmiotem zamówienia </w:t>
      </w:r>
      <w:r w:rsidRPr="00D10A04">
        <w:rPr>
          <w:rFonts w:ascii="Arial" w:hAnsi="Arial" w:cs="Arial"/>
          <w:sz w:val="20"/>
        </w:rPr>
        <w:t xml:space="preserve">na kwotę gwarancyjną minimum </w:t>
      </w:r>
      <w:r w:rsidR="00266A31">
        <w:rPr>
          <w:rFonts w:ascii="Arial" w:hAnsi="Arial" w:cs="Arial"/>
          <w:sz w:val="20"/>
        </w:rPr>
        <w:t>………….</w:t>
      </w:r>
      <w:r w:rsidRPr="00D10A04">
        <w:rPr>
          <w:rFonts w:ascii="Arial" w:hAnsi="Arial" w:cs="Arial"/>
          <w:sz w:val="20"/>
        </w:rPr>
        <w:t xml:space="preserve"> zł ważnego przez cały okres realizacji zamówienia. Wykonawca przedłoży kopię polisy Zamawiającemu. 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265725D2" w14:textId="77777777" w:rsidR="00692A22" w:rsidRDefault="00692A22" w:rsidP="00751359">
      <w:pPr>
        <w:pStyle w:val="Nagwek3"/>
        <w:spacing w:before="120" w:after="120"/>
        <w:ind w:right="-77"/>
        <w:jc w:val="center"/>
        <w:rPr>
          <w:rFonts w:ascii="Arial" w:hAnsi="Arial" w:cs="Arial"/>
          <w:sz w:val="20"/>
          <w:szCs w:val="20"/>
        </w:rPr>
      </w:pPr>
    </w:p>
    <w:p w14:paraId="7AE40248" w14:textId="25C8E071"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7</w:t>
      </w:r>
    </w:p>
    <w:p w14:paraId="183875FA"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Kary umowne</w:t>
      </w:r>
    </w:p>
    <w:p w14:paraId="4912A800" w14:textId="77777777" w:rsidR="00D10A04" w:rsidRPr="00D10A04" w:rsidRDefault="00D10A04" w:rsidP="00751359">
      <w:pPr>
        <w:pStyle w:val="Akapitzlist"/>
        <w:widowControl/>
        <w:numPr>
          <w:ilvl w:val="0"/>
          <w:numId w:val="21"/>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może żądać od Wykonawcy zapłacenia kar umownych w wysokości:</w:t>
      </w:r>
    </w:p>
    <w:p w14:paraId="6BC3D9F8"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za zwłokę w dotrzymaniu terminu zakończenia realizacji Projektu z przyczyn zależnych od Wykonawcy – za każdy dzień opóźnienia 0,1% wartości całkowitego wynagrodzenia umownego brutto określonego w § 5 ust. 2,</w:t>
      </w:r>
    </w:p>
    <w:p w14:paraId="538DF45B"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za zwłokę w dotrzymaniu terminu wskazanego w §2 ust 2 z przyczyn zależnych od Wykonawcy – za każdy dzień opóźnienia 1,0 % wartości wynagrodzenia umownego brutto określonego w § 5 ust. 2 pkt a),</w:t>
      </w:r>
    </w:p>
    <w:p w14:paraId="07E42B3E" w14:textId="77777777" w:rsidR="00D10A04" w:rsidRPr="00D10A04" w:rsidRDefault="00D10A04" w:rsidP="00751359">
      <w:pPr>
        <w:pStyle w:val="Akapitzlist"/>
        <w:widowControl/>
        <w:numPr>
          <w:ilvl w:val="1"/>
          <w:numId w:val="21"/>
        </w:numPr>
        <w:suppressAutoHyphens w:val="0"/>
        <w:spacing w:before="120" w:after="120"/>
        <w:ind w:left="1134" w:hanging="414"/>
        <w:contextualSpacing w:val="0"/>
        <w:jc w:val="both"/>
        <w:rPr>
          <w:rFonts w:ascii="Arial" w:hAnsi="Arial" w:cs="Arial"/>
          <w:sz w:val="20"/>
        </w:rPr>
      </w:pPr>
      <w:r w:rsidRPr="00D10A04">
        <w:rPr>
          <w:rFonts w:ascii="Arial" w:hAnsi="Arial" w:cs="Arial"/>
          <w:sz w:val="20"/>
        </w:rPr>
        <w:t xml:space="preserve">za odstąpienie od Umowy przez Zamawiającego z przyczyn zależnych od Wykonawcy lub przez Wykonawcę z przyczyn niezależnych od Zamawiającego – jednorazowo 5% wartości całkowitego wynagrodzenia umownego brutto, określonego w § 5 ust. 2. </w:t>
      </w:r>
    </w:p>
    <w:p w14:paraId="575B9761"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zapłaci karę umowną Wykonawcy w wysokości 5 % całkowitego wynagrodzenia umownego brutto, o którym mowa w § 5 ust. 2, z tytułu odstąpienia od umowy z przyczyn zależnych od Zamawiającego, z zastrzeżeniem art. 145 ustawy Prawo zamówień publicznych.</w:t>
      </w:r>
    </w:p>
    <w:p w14:paraId="6FCB445E"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Kary umowne przewidziane niniejszym paragrafem płatne będą na podstawie noty księgowej wystawionej przez Zamawiającego w terminie 7 dni od daty jej wystawienia na konto wskazane w nocie. Zamawiający uprawniony jest potrącać przysługujące mu w stosunku do Wykonawcy wierzytelności, w szczególności w tytułów odszkodowawczych i kar umownych, z każdej wierzytelności Zamawiającego, na co Wykonawca wyraża zgodę.</w:t>
      </w:r>
    </w:p>
    <w:p w14:paraId="640ACC12"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zastrzegają sobie prawo do odszkodowania uzupełniającego podnoszącego wysokość kar umownych do wysokości rzeczywiście poniesionej szkody.</w:t>
      </w:r>
    </w:p>
    <w:p w14:paraId="0D43CD8C" w14:textId="77777777" w:rsidR="00D10A04" w:rsidRPr="00D10A04" w:rsidRDefault="00D10A04" w:rsidP="00751359">
      <w:pPr>
        <w:pStyle w:val="Akapitzlist"/>
        <w:widowControl/>
        <w:numPr>
          <w:ilvl w:val="0"/>
          <w:numId w:val="21"/>
        </w:numPr>
        <w:suppressAutoHyphens w:val="0"/>
        <w:spacing w:before="120" w:after="120"/>
        <w:ind w:left="426" w:hanging="426"/>
        <w:contextualSpacing w:val="0"/>
        <w:jc w:val="both"/>
        <w:rPr>
          <w:rFonts w:ascii="Arial" w:hAnsi="Arial" w:cs="Arial"/>
          <w:sz w:val="20"/>
        </w:rPr>
      </w:pPr>
      <w:r w:rsidRPr="00D10A04">
        <w:rPr>
          <w:rFonts w:ascii="Arial" w:hAnsi="Arial" w:cs="Arial"/>
          <w:sz w:val="20"/>
        </w:rPr>
        <w:lastRenderedPageBreak/>
        <w:t>W szczególnie uzasadnionych przypadkach każda ze stron może odstąpić od dochodzenia należnych kar.</w:t>
      </w:r>
    </w:p>
    <w:p w14:paraId="610F87CD"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8</w:t>
      </w:r>
    </w:p>
    <w:p w14:paraId="2BD9B225"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Umowne prawo odstąpienia od umowy</w:t>
      </w:r>
    </w:p>
    <w:p w14:paraId="5993F3C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Zamawiającemu przysługuje prawo odstąpienia od Umowy:</w:t>
      </w:r>
    </w:p>
    <w:p w14:paraId="1BFC1E4B"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dni od powzięcia wiadomości o powyższych okolicznościach,</w:t>
      </w:r>
    </w:p>
    <w:p w14:paraId="3222E688"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razie rozwiązania firmy Wykonawcy,</w:t>
      </w:r>
    </w:p>
    <w:p w14:paraId="7FF2CD96"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gdy zostanie wydany nakaz zajęcia majątku Wykonawcy,</w:t>
      </w:r>
    </w:p>
    <w:p w14:paraId="20C6000F"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gdy Wykonawca nie rozpoczął wykonywania usługi bez uzasadnionych przyczyn oraz nie kontynuuje jej, pomimo wezwania Zamawiającego złożonego na piśmie,</w:t>
      </w:r>
    </w:p>
    <w:p w14:paraId="66FD0FFF"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przypadku nieuzasadnionej przerwy Wykonawcy w realizacji usługi, trwającej dłużej niż 2 tygodnie,</w:t>
      </w:r>
    </w:p>
    <w:p w14:paraId="155B8D98" w14:textId="77777777" w:rsidR="00D10A04" w:rsidRPr="00D10A04" w:rsidRDefault="00D10A04" w:rsidP="00751359">
      <w:pPr>
        <w:pStyle w:val="Akapitzlist"/>
        <w:widowControl/>
        <w:numPr>
          <w:ilvl w:val="1"/>
          <w:numId w:val="21"/>
        </w:numPr>
        <w:tabs>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 przypadku nieprawidłowego wykonywania przedmiotu umowy, gdy Wykonawca realizuje usługi przewidziane niniejszą umową w sposób niezgodny z niniejszą umową, dokumentacją przetargową lub wskazaniami Zamawiającego.</w:t>
      </w:r>
    </w:p>
    <w:p w14:paraId="7453BF8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Wykonawcy przysługuje prawo odstąpienia od umowy, jeżeli Zamawiający:</w:t>
      </w:r>
    </w:p>
    <w:p w14:paraId="4BE7B0E7"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nie wywiązuje się z obowiązku zapłaty faktur, mimo dodatkowego wezwania w terminie 1 miesiąca od upływu terminu zapłaty, określonego w niniejszej umowie,</w:t>
      </w:r>
    </w:p>
    <w:p w14:paraId="127A685C"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odmawia bez wskazania uzasadnionej przyczyny podpisania protokołu odbioru,</w:t>
      </w:r>
    </w:p>
    <w:p w14:paraId="7D024E1C" w14:textId="77777777" w:rsidR="00D10A04" w:rsidRPr="00D10A04" w:rsidRDefault="00D10A04" w:rsidP="00751359">
      <w:pPr>
        <w:pStyle w:val="Akapitzlist"/>
        <w:widowControl/>
        <w:numPr>
          <w:ilvl w:val="1"/>
          <w:numId w:val="10"/>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zawiadomi Wykonawcę, iż wobec zaistnienia uprzednio nieprzewidzianych okoliczności nie będzie mógł spełnić swoich zobowiązań umownych wobec Wykonawcy.</w:t>
      </w:r>
    </w:p>
    <w:p w14:paraId="5C7B8D51"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0AE95417"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Odstąpienie od Umowy powinno nastąpić w formie pisemnej pod rygorem nieważności takiego oświadczenia i powinno zawierać uzasadnienie. Odstąpienie od umowy przez Strony w przypadkach, o których mowa w umowie, może nastąpić w terminie 30 dni od powzięcia przez Stronę wiadomości o okolicznościach  stanowiących podstawę do odstąpienie i skutkuje z chwilą odstąpienia.</w:t>
      </w:r>
    </w:p>
    <w:p w14:paraId="344BACE8"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 wypadku odstąpienia od Umowy, Wykonawca przy udziale Zamawiającego w terminie 7 dni od daty odstąpienia od Umowy sporządzi szczegółowy protokół z wykonanej części usługi, według stanu na dzień odstąpienia.</w:t>
      </w:r>
    </w:p>
    <w:p w14:paraId="5634FCBF" w14:textId="77777777" w:rsidR="00D10A04" w:rsidRPr="00D10A04" w:rsidRDefault="00D10A04" w:rsidP="00751359">
      <w:pPr>
        <w:pStyle w:val="Akapitzlist"/>
        <w:widowControl/>
        <w:numPr>
          <w:ilvl w:val="0"/>
          <w:numId w:val="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w razie odstąpienia od Umowy z przyczyn, za które Wykonawca nie odpowiada, obowiązany jest do dokonania odbioru oraz zapłaty wynagrodzenia za usługi, które zostały wykonane do dnia odstąpienia.</w:t>
      </w:r>
    </w:p>
    <w:p w14:paraId="49D11BA1" w14:textId="77777777" w:rsidR="00D10A04" w:rsidRPr="00D10A04" w:rsidRDefault="00D10A04" w:rsidP="00751359">
      <w:pPr>
        <w:pStyle w:val="Nagwek3"/>
        <w:spacing w:before="120" w:after="120"/>
        <w:ind w:right="-77"/>
        <w:rPr>
          <w:rFonts w:ascii="Arial" w:hAnsi="Arial" w:cs="Arial"/>
          <w:sz w:val="20"/>
          <w:szCs w:val="20"/>
        </w:rPr>
      </w:pPr>
    </w:p>
    <w:p w14:paraId="761DCD12"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9</w:t>
      </w:r>
    </w:p>
    <w:p w14:paraId="705126B8"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Gwarancja wykonawcy i uprawnienia z tytułu rękojmi</w:t>
      </w:r>
    </w:p>
    <w:p w14:paraId="7447525B"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udziela Zamawiającemu rękojmi i gwarancji jakości na wykonany przedmiot umowy na okres 24 miesięcy od dnia odbioru końcowego.</w:t>
      </w:r>
    </w:p>
    <w:p w14:paraId="6F2F7474"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 okresie gwarancji Wykonawca zobowiązuje się do bezpłatnego usunięcia wad i usterek w terminie 14 dni licząc od daty otrzymania pisemnego (listem lub pocztą elektroniczną za potwierdzeniem odbioru) powiadomienia przez Zamawiającego. </w:t>
      </w:r>
    </w:p>
    <w:p w14:paraId="0A9368AD"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lastRenderedPageBreak/>
        <w:t>Termin usunięcia wad i usterek, o którym mowa w ust. 2 może zostać wydłużony w zależności od charakteru stwierdzonych wad lub usterek.</w:t>
      </w:r>
    </w:p>
    <w:p w14:paraId="542362ED"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Jeżeli Wykonawca nie usunie wad w terminie określonym zgodnie z ust. 2 i 3, Zamawiający może zlecić usunięcie wad podmiotowi trzeciemu na koszt Wykonawcy.</w:t>
      </w:r>
    </w:p>
    <w:p w14:paraId="6C971322" w14:textId="77777777" w:rsidR="00D10A04" w:rsidRPr="00D10A04" w:rsidRDefault="00D10A04" w:rsidP="00751359">
      <w:pPr>
        <w:pStyle w:val="Akapitzlist"/>
        <w:widowControl/>
        <w:numPr>
          <w:ilvl w:val="0"/>
          <w:numId w:val="11"/>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może wykonywać niezależnie od uprawnień wynikających z gwarancji uprawnienia z tytułu rękojmi za wady.</w:t>
      </w:r>
    </w:p>
    <w:p w14:paraId="7AC5F4E9"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Okres gwarancji ulega wydłużeniu o czas potrzebny na usunięcie wad.</w:t>
      </w:r>
    </w:p>
    <w:p w14:paraId="17518EB3" w14:textId="77777777" w:rsidR="00D10A04" w:rsidRPr="00D10A04" w:rsidRDefault="00D10A04" w:rsidP="00751359">
      <w:pPr>
        <w:pStyle w:val="Akapitzlist"/>
        <w:widowControl/>
        <w:numPr>
          <w:ilvl w:val="0"/>
          <w:numId w:val="11"/>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Zawarcie Umowy jest tożsame z udzieleniem gwarancji na w/w warunkach.</w:t>
      </w:r>
    </w:p>
    <w:p w14:paraId="2EDC2CD7" w14:textId="77777777" w:rsidR="00D10A04" w:rsidRPr="00D10A04" w:rsidRDefault="00D10A04" w:rsidP="00751359">
      <w:pPr>
        <w:pStyle w:val="Nagwek3"/>
        <w:spacing w:before="120" w:after="120"/>
        <w:ind w:right="-77"/>
        <w:rPr>
          <w:rFonts w:ascii="Arial" w:hAnsi="Arial" w:cs="Arial"/>
          <w:sz w:val="20"/>
          <w:szCs w:val="20"/>
        </w:rPr>
      </w:pPr>
    </w:p>
    <w:p w14:paraId="4FB0F65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10</w:t>
      </w:r>
    </w:p>
    <w:p w14:paraId="52E75753"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Zabezpieczenie należytego wykonania umowy</w:t>
      </w:r>
    </w:p>
    <w:p w14:paraId="100DDE53" w14:textId="0EE9862E" w:rsidR="00D10A04" w:rsidRPr="00D10A04" w:rsidRDefault="00D10A04" w:rsidP="00751359">
      <w:pPr>
        <w:spacing w:before="120" w:after="120"/>
        <w:rPr>
          <w:rFonts w:ascii="Arial" w:hAnsi="Arial" w:cs="Arial"/>
          <w:sz w:val="20"/>
        </w:rPr>
      </w:pPr>
      <w:r w:rsidRPr="00D10A04">
        <w:rPr>
          <w:rFonts w:ascii="Arial" w:hAnsi="Arial" w:cs="Arial"/>
          <w:sz w:val="20"/>
        </w:rPr>
        <w:t xml:space="preserve">Zamawiający nie żąda od wykonawcy </w:t>
      </w:r>
      <w:r w:rsidR="00FF1CD6">
        <w:rPr>
          <w:rFonts w:ascii="Arial" w:hAnsi="Arial" w:cs="Arial"/>
          <w:sz w:val="20"/>
        </w:rPr>
        <w:t xml:space="preserve">wniesienia </w:t>
      </w:r>
      <w:r w:rsidRPr="00D10A04">
        <w:rPr>
          <w:rFonts w:ascii="Arial" w:hAnsi="Arial" w:cs="Arial"/>
          <w:sz w:val="20"/>
        </w:rPr>
        <w:t>zabezpieczenia należytego wykonania umowy.</w:t>
      </w:r>
    </w:p>
    <w:p w14:paraId="2BD40E0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11</w:t>
      </w:r>
    </w:p>
    <w:p w14:paraId="012B4285"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Zmiana umowy</w:t>
      </w:r>
    </w:p>
    <w:p w14:paraId="73A39439"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Zamawiający dopuszcza możliwość wprowadzania zmiany umowy w stosunku do treści oferty, na podstawie której dokonano wyboru Wykonawcy, w przypadku wystąpienia okoliczności przewidzianych w niniejszej umowie.</w:t>
      </w:r>
    </w:p>
    <w:p w14:paraId="657A397B"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Katalog dopuszczalnych okoliczności zmian umowy w zakresie zmiany terminu realizacji przedmiotu umowy:</w:t>
      </w:r>
    </w:p>
    <w:p w14:paraId="1CFC02E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wystąpienia okoliczności lub zdarzeń uniemożliwiających realizację w wyznaczonym terminie przedmiotu umowy, bez możliwości usunięcia lub likwidacji powyższych okoliczności lub zdarzeń, za które nie odpowiada Wykonawca,</w:t>
      </w:r>
    </w:p>
    <w:p w14:paraId="0B08C60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 xml:space="preserve">opóźnienia w realizacji Projektu z przyczyn niezależnych od Wykonawcy,  </w:t>
      </w:r>
    </w:p>
    <w:p w14:paraId="6AA25136"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zawieszenie lub przerwanie realizacji Projektu przez Zamawiającego;</w:t>
      </w:r>
    </w:p>
    <w:p w14:paraId="70126DD0"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zatrzymanie realizacji Projektu przez organy administracji państwowej i inne właściwe organy z przyczyn niezależnych od Wykonawcy i Zamawiającego,</w:t>
      </w:r>
    </w:p>
    <w:p w14:paraId="0E0BC5AB"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zmiana terminu będąca wynikiem zmiany umowy o dofinansowanie Projektu zawartej pomiędzy Zamawiającym a Instytucją Zarządzającą w zakresie terminów (w tym terminu rzeczowej realizacji Projektu) lub wysokości i warunków płatności dofinansowania realizacji Projektu;</w:t>
      </w:r>
    </w:p>
    <w:p w14:paraId="74AAE365"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567"/>
        <w:contextualSpacing w:val="0"/>
        <w:jc w:val="both"/>
        <w:rPr>
          <w:rFonts w:ascii="Arial" w:hAnsi="Arial" w:cs="Arial"/>
          <w:sz w:val="20"/>
        </w:rPr>
      </w:pPr>
      <w:r w:rsidRPr="00D10A04">
        <w:rPr>
          <w:rFonts w:ascii="Arial" w:hAnsi="Arial" w:cs="Arial"/>
          <w:sz w:val="20"/>
        </w:rPr>
        <w:t>wystąpienie siły wyższej, to znaczy niezależnego od stron losowego zdarzenia zewnętrznego, które było niemożliwe do przewidzenia w momencie zawarcia umowy i któremu nie można było zapobiec mimo dochowania należytej staranności.</w:t>
      </w:r>
    </w:p>
    <w:p w14:paraId="5AE29552"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Zmiana umowy w zakresie terminu jest dopuszczalna stosownie do czasu trwania przeszkody.</w:t>
      </w:r>
    </w:p>
    <w:p w14:paraId="41875FE7"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Zmiana umowy w zakresie terminu wykonania przedmiotu umowy dokonywana jest na wniosek Wykonawcy lub Zamawiającego, nie będzie mieć żadnego wpływu na wielkość wynagrodzenia i skutkuje podpisaniem aneksu do umowy, zawierającego wskazaną zmianę.</w:t>
      </w:r>
    </w:p>
    <w:p w14:paraId="0176F717" w14:textId="77777777" w:rsidR="00D10A04" w:rsidRPr="00D10A04" w:rsidRDefault="00D10A04" w:rsidP="00751359">
      <w:pPr>
        <w:pStyle w:val="Akapitzlist"/>
        <w:widowControl/>
        <w:numPr>
          <w:ilvl w:val="0"/>
          <w:numId w:val="12"/>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Katalog dopuszczalnych okoliczności zmian umowy w zakresie innych rodzajów zmian:</w:t>
      </w:r>
    </w:p>
    <w:p w14:paraId="4BF1DC7C"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wystąpienie siły wyższej, to znaczy niezależnego od stron losowego zdarzenia zewnętrznego, które było niemożliwe do przewidzenia w momencie zawarcia umowy i któremu nie można było zapobiec mimo dochowania należytej staranności,</w:t>
      </w:r>
    </w:p>
    <w:p w14:paraId="18A4648E"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obowiązującej stawki VAT: w przypadku zmiany stawek VAT w takim zakresie, iż zmiana będzie dotyczyła świadczeń będących przedmiotem Umowy, zostanie zastosowana aktualna stawka VAT. Ceny netto pozostają bez zmian.</w:t>
      </w:r>
    </w:p>
    <w:p w14:paraId="75B262EA"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rezygnacja przez Zamawiającego z realizacji części Projektu lub części przedmiotu umowy;</w:t>
      </w:r>
    </w:p>
    <w:p w14:paraId="5789A836"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sposobu rozliczenia umowy lub dokonywania płatności na rzecz Wykonawcy na skutek zmian zawartej przez Zamawiającego umowy o dofinansowanie Projektu lub wytycznych dotyczących realizacji Projektu.</w:t>
      </w:r>
    </w:p>
    <w:p w14:paraId="57070D89"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lastRenderedPageBreak/>
        <w:t>Zmiana wynagrodzenia Wykonawcy jest możliwa w przypadkach wskazanych w ust. 5.</w:t>
      </w:r>
    </w:p>
    <w:p w14:paraId="449F2C84"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 xml:space="preserve">Wszystkie powyższe postanowienia stanowią katalog zmian, na które Zamawiający może wyrazić zgodę. Nie stanowią jednocześnie zobowiązania do wyrażenia takiej zgody. </w:t>
      </w:r>
    </w:p>
    <w:p w14:paraId="297BA570"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Nie stanowi zmiany umowy w rozumieniu art. 144 ustawy Prawo zamówień publicznych:</w:t>
      </w:r>
    </w:p>
    <w:p w14:paraId="0786793B" w14:textId="1107ACB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 xml:space="preserve">zmiana osób, przy pomocy których Wykonawca i Zamawiający realizuje przedmiot umowy na inne spełniające warunki określone w SWZ, w zakresie § 4 ust. 2; </w:t>
      </w:r>
    </w:p>
    <w:p w14:paraId="4CE5811C"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danych teleadresowych, z zastrzeżeniem rygoru, o którym mowa w § 13 ust. 4 i 5 Umowy;</w:t>
      </w:r>
    </w:p>
    <w:p w14:paraId="1B96DD40" w14:textId="77777777" w:rsidR="00D10A04" w:rsidRPr="00D10A04" w:rsidRDefault="00D10A04" w:rsidP="00751359">
      <w:pPr>
        <w:pStyle w:val="Akapitzlist"/>
        <w:widowControl/>
        <w:numPr>
          <w:ilvl w:val="1"/>
          <w:numId w:val="12"/>
        </w:numPr>
        <w:tabs>
          <w:tab w:val="clear" w:pos="1440"/>
          <w:tab w:val="num" w:pos="1134"/>
        </w:tabs>
        <w:suppressAutoHyphens w:val="0"/>
        <w:spacing w:before="120" w:after="120"/>
        <w:ind w:left="1134" w:hanging="414"/>
        <w:contextualSpacing w:val="0"/>
        <w:jc w:val="both"/>
        <w:rPr>
          <w:rFonts w:ascii="Arial" w:hAnsi="Arial" w:cs="Arial"/>
          <w:sz w:val="20"/>
        </w:rPr>
      </w:pPr>
      <w:r w:rsidRPr="00D10A04">
        <w:rPr>
          <w:rFonts w:ascii="Arial" w:hAnsi="Arial" w:cs="Arial"/>
          <w:sz w:val="20"/>
        </w:rPr>
        <w:t>zmiana danych związanych z obsługą administracyjno-organizacyjną Umowy (np. zmiana nr rachunku bankowego).</w:t>
      </w:r>
    </w:p>
    <w:p w14:paraId="05B29E12"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Strony zawiadamiają kontrahentów o ww. zmianach w formie pisemnej pod rygorem nieważności.</w:t>
      </w:r>
    </w:p>
    <w:p w14:paraId="3066C665"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Strona, która występuje z propozycją zmiany umowy, w oparciu o przedstawiony powyżej katalog zmian umowy zobowiązana jest do sporządzenia i uzasadnienia wniosku o taką zmianę. Zamawiający przewidział katalog zmian umowy, na które mogą powoływać się strony niniejszej umowy</w:t>
      </w:r>
    </w:p>
    <w:p w14:paraId="71D5F0D2"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Zmiana postanowień zawartej umowy może nastąpić za zgodą obu stron wyrażoną na piśmie w postaci aneksu, pod rygorem nieważności takiej zmiany.</w:t>
      </w:r>
    </w:p>
    <w:p w14:paraId="3784AA37" w14:textId="77777777" w:rsidR="00D10A04" w:rsidRPr="00D10A04" w:rsidRDefault="00D10A04" w:rsidP="00751359">
      <w:pPr>
        <w:pStyle w:val="Akapitzlist"/>
        <w:widowControl/>
        <w:numPr>
          <w:ilvl w:val="0"/>
          <w:numId w:val="12"/>
        </w:numPr>
        <w:tabs>
          <w:tab w:val="clear" w:pos="720"/>
        </w:tabs>
        <w:suppressAutoHyphens w:val="0"/>
        <w:spacing w:before="120" w:after="120"/>
        <w:contextualSpacing w:val="0"/>
        <w:jc w:val="both"/>
        <w:rPr>
          <w:rFonts w:ascii="Arial" w:hAnsi="Arial" w:cs="Arial"/>
          <w:sz w:val="20"/>
        </w:rPr>
      </w:pPr>
      <w:r w:rsidRPr="00D10A04">
        <w:rPr>
          <w:rFonts w:ascii="Arial" w:hAnsi="Arial" w:cs="Arial"/>
          <w:sz w:val="20"/>
        </w:rPr>
        <w:t>W przypadku dużej ilości zmian zapisów umowy, aneksy będą zawierane nie częściej niż raz na kwartał.</w:t>
      </w:r>
    </w:p>
    <w:p w14:paraId="7782D89E" w14:textId="77777777" w:rsidR="00D10A04" w:rsidRPr="00D10A04" w:rsidRDefault="00D10A04" w:rsidP="00751359">
      <w:pPr>
        <w:pStyle w:val="Nagwek3"/>
        <w:spacing w:before="120" w:after="120"/>
        <w:ind w:right="-77"/>
        <w:rPr>
          <w:rFonts w:ascii="Arial" w:hAnsi="Arial" w:cs="Arial"/>
          <w:sz w:val="20"/>
          <w:szCs w:val="20"/>
        </w:rPr>
      </w:pPr>
    </w:p>
    <w:p w14:paraId="71BD210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12</w:t>
      </w:r>
    </w:p>
    <w:p w14:paraId="7FA8FEA7"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xml:space="preserve">Klauzula poufności </w:t>
      </w:r>
    </w:p>
    <w:p w14:paraId="113E4947"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Postanowienia Umowy Strony uznają za poufne i zobowiązują się do nie ujawniania ich osobom trzecim.</w:t>
      </w:r>
    </w:p>
    <w:p w14:paraId="1D8DDEF8"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66AF9015"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zobowiązują się wykorzystywać uzyskane w toku realizacji niniejszej umowy informacje i dane wyłącznie w celach wykonania niniejszej umowy.</w:t>
      </w:r>
    </w:p>
    <w:p w14:paraId="7837541C" w14:textId="77777777" w:rsidR="00D10A04" w:rsidRPr="00D10A04" w:rsidRDefault="00D10A04" w:rsidP="00751359">
      <w:pPr>
        <w:pStyle w:val="Akapitzlist"/>
        <w:widowControl/>
        <w:numPr>
          <w:ilvl w:val="0"/>
          <w:numId w:val="17"/>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Nie stanowi naruszenia ust. 1 ujawnienie informacji lub danych:</w:t>
      </w:r>
    </w:p>
    <w:p w14:paraId="7DA2B83E"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przez Wykonawcę w zakresie niezbędnym do prawidłowego wykonania niniejszej umowy, w szczególności w zakresie informacji przekazywanych upoważnionym instytucjom,</w:t>
      </w:r>
    </w:p>
    <w:p w14:paraId="66832F50"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dostępnych publicznie lub uzyskanych niezależnie z innych źródeł,</w:t>
      </w:r>
    </w:p>
    <w:p w14:paraId="51BAF597"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co do których uzyskano pisemną zgodę na ich ujawnienie,</w:t>
      </w:r>
    </w:p>
    <w:p w14:paraId="0C6C806B" w14:textId="77777777" w:rsidR="00D10A04" w:rsidRPr="00D10A04" w:rsidRDefault="00D10A04" w:rsidP="00751359">
      <w:pPr>
        <w:pStyle w:val="Akapitzlist"/>
        <w:widowControl/>
        <w:numPr>
          <w:ilvl w:val="1"/>
          <w:numId w:val="17"/>
        </w:numPr>
        <w:suppressAutoHyphens w:val="0"/>
        <w:spacing w:before="120" w:after="120"/>
        <w:contextualSpacing w:val="0"/>
        <w:jc w:val="both"/>
        <w:rPr>
          <w:rFonts w:ascii="Arial" w:hAnsi="Arial" w:cs="Arial"/>
          <w:sz w:val="20"/>
        </w:rPr>
      </w:pPr>
      <w:r w:rsidRPr="00D10A04">
        <w:rPr>
          <w:rFonts w:ascii="Arial" w:hAnsi="Arial" w:cs="Arial"/>
          <w:sz w:val="20"/>
        </w:rPr>
        <w:t>których ujawnienie może być wymagane na podstawie przepisów prawa.</w:t>
      </w:r>
    </w:p>
    <w:p w14:paraId="39874530" w14:textId="77777777" w:rsidR="00D10A04" w:rsidRPr="00D10A04" w:rsidRDefault="00D10A04" w:rsidP="00751359">
      <w:pPr>
        <w:pStyle w:val="Nagwek3"/>
        <w:spacing w:before="120" w:after="120"/>
        <w:ind w:right="-77"/>
        <w:rPr>
          <w:rFonts w:ascii="Arial" w:hAnsi="Arial" w:cs="Arial"/>
          <w:sz w:val="20"/>
          <w:szCs w:val="20"/>
        </w:rPr>
      </w:pPr>
    </w:p>
    <w:p w14:paraId="157624B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13</w:t>
      </w:r>
    </w:p>
    <w:p w14:paraId="706C72D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Doręczenia</w:t>
      </w:r>
    </w:p>
    <w:p w14:paraId="0B7EE945"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Przedstawicielem Zamawiającego odpowiedzialnym za wykonanie i realizację umowy jest ……………… tel. …………………….., e-mail: ………………….……  lub inna osoba wskazana przez Zamawiającego. </w:t>
      </w:r>
    </w:p>
    <w:p w14:paraId="1EC7A80D"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Przedstawicielem Wykonawcy odpowiedzialnym za wykonanie i realizację umowy jest ……………. tel. ………………………, e-mail: …………………………… lub inna osoba wskazana przez Wykonawcę.</w:t>
      </w:r>
    </w:p>
    <w:p w14:paraId="6C86C619"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lastRenderedPageBreak/>
        <w:t>W przypadku zmiany swojego Przedstawiciela, Strona Umowy niezwłocznie zawiadomi pisemnie o zmianie drugą Stronę.</w:t>
      </w:r>
    </w:p>
    <w:p w14:paraId="096AA2F3"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niniejszej Umowy zobowiązują się do niezwłocznego wzajemnego zawiadomienia o zmianie adresu dla doręczeń.</w:t>
      </w:r>
    </w:p>
    <w:p w14:paraId="5AF9ED1D" w14:textId="77777777" w:rsidR="00D10A04" w:rsidRPr="00D10A04" w:rsidRDefault="00D10A04" w:rsidP="00751359">
      <w:pPr>
        <w:pStyle w:val="Akapitzlist"/>
        <w:widowControl/>
        <w:numPr>
          <w:ilvl w:val="0"/>
          <w:numId w:val="18"/>
        </w:numPr>
        <w:tabs>
          <w:tab w:val="clear" w:pos="720"/>
        </w:tabs>
        <w:suppressAutoHyphens w:val="0"/>
        <w:spacing w:before="120" w:after="120"/>
        <w:ind w:left="426" w:hanging="426"/>
        <w:contextualSpacing w:val="0"/>
        <w:jc w:val="both"/>
        <w:rPr>
          <w:rFonts w:ascii="Arial" w:hAnsi="Arial" w:cs="Arial"/>
          <w:sz w:val="20"/>
        </w:rPr>
      </w:pPr>
      <w:r w:rsidRPr="00D10A04">
        <w:rPr>
          <w:rFonts w:ascii="Arial" w:hAnsi="Arial" w:cs="Arial"/>
          <w:sz w:val="20"/>
        </w:rPr>
        <w:t>Strony zgodnie postanawiają, iż Strona, która nie zawiadomi o zmianie adresu dla doręczeń, ponosi odpowiedzialność za szkody wynikłe na skutek niewykonania tego obowiązku.</w:t>
      </w:r>
    </w:p>
    <w:p w14:paraId="410A4B26" w14:textId="77777777" w:rsidR="00D10A04" w:rsidRPr="00D10A04" w:rsidRDefault="00D10A04" w:rsidP="00751359">
      <w:pPr>
        <w:pStyle w:val="Nagwek3"/>
        <w:spacing w:before="120" w:after="120"/>
        <w:ind w:right="-77"/>
        <w:rPr>
          <w:rFonts w:ascii="Arial" w:hAnsi="Arial" w:cs="Arial"/>
          <w:sz w:val="20"/>
          <w:szCs w:val="20"/>
        </w:rPr>
      </w:pPr>
    </w:p>
    <w:p w14:paraId="42F1D3EF"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14</w:t>
      </w:r>
    </w:p>
    <w:p w14:paraId="525C5D93"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Podwykonawstwo</w:t>
      </w:r>
    </w:p>
    <w:p w14:paraId="3C7EC3DE" w14:textId="77777777" w:rsidR="00D10A04" w:rsidRPr="00D10A04" w:rsidRDefault="00D10A04" w:rsidP="00751359">
      <w:pPr>
        <w:pStyle w:val="Akapitzlist"/>
        <w:widowControl/>
        <w:numPr>
          <w:ilvl w:val="0"/>
          <w:numId w:val="19"/>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oświadcza, że przy wykonywaniu części przedmiotu zamówienia nie będzie / będzie korzystał z podwykonawców </w:t>
      </w:r>
      <w:r w:rsidRPr="00D10A04">
        <w:rPr>
          <w:rFonts w:ascii="Arial" w:hAnsi="Arial" w:cs="Arial"/>
          <w:i/>
          <w:iCs/>
          <w:sz w:val="20"/>
        </w:rPr>
        <w:t>(niepotrzebne skreślić)</w:t>
      </w:r>
      <w:r w:rsidRPr="00D10A04">
        <w:rPr>
          <w:rFonts w:ascii="Arial" w:hAnsi="Arial" w:cs="Arial"/>
          <w:sz w:val="20"/>
        </w:rPr>
        <w:t>.</w:t>
      </w:r>
    </w:p>
    <w:p w14:paraId="662CF1F7" w14:textId="77777777" w:rsidR="00D10A04" w:rsidRPr="00D10A04" w:rsidRDefault="00D10A04" w:rsidP="00751359">
      <w:pPr>
        <w:spacing w:before="120" w:after="120"/>
        <w:rPr>
          <w:rFonts w:ascii="Arial" w:hAnsi="Arial" w:cs="Arial"/>
          <w:sz w:val="20"/>
        </w:rPr>
      </w:pPr>
    </w:p>
    <w:p w14:paraId="654B742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 15</w:t>
      </w:r>
    </w:p>
    <w:p w14:paraId="1AB42429" w14:textId="77777777" w:rsidR="00D10A04" w:rsidRPr="00D10A04" w:rsidRDefault="00D10A04" w:rsidP="00751359">
      <w:pPr>
        <w:pStyle w:val="Nagwek3"/>
        <w:spacing w:before="120" w:after="120"/>
        <w:ind w:right="-77"/>
        <w:jc w:val="center"/>
        <w:rPr>
          <w:rFonts w:ascii="Arial" w:hAnsi="Arial" w:cs="Arial"/>
          <w:sz w:val="20"/>
          <w:szCs w:val="20"/>
        </w:rPr>
      </w:pPr>
      <w:r w:rsidRPr="00D10A04">
        <w:rPr>
          <w:rFonts w:ascii="Arial" w:hAnsi="Arial" w:cs="Arial"/>
          <w:sz w:val="20"/>
          <w:szCs w:val="20"/>
        </w:rPr>
        <w:t>Postanowienia końcowe</w:t>
      </w:r>
    </w:p>
    <w:p w14:paraId="0BDBF584"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 xml:space="preserve">Wykonawca zobowiązuje się przestrzegać obowiązujących przepisów o ochronie danych osobowych. </w:t>
      </w:r>
    </w:p>
    <w:p w14:paraId="10667A69"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Wykonawca zobowiązany jest podpisać z Zamawiającym umowę powierzenia przetwarzania danych osobowych na cele realizacji umowy.</w:t>
      </w:r>
    </w:p>
    <w:p w14:paraId="4672BD20"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bookmarkStart w:id="2" w:name="_Hlk520894660"/>
      <w:r w:rsidRPr="00D10A04">
        <w:rPr>
          <w:rFonts w:ascii="Arial" w:hAnsi="Arial" w:cs="Arial"/>
          <w:sz w:val="20"/>
        </w:rPr>
        <w:t>W sprawach nieuregulowanych niniejszą umową stosuje się przepisy ogólnie obowiązującego prawa, w szczególności ustaw: Prawo zamówień publicznych, Prawo budowlane oraz Kodeks cywilny.</w:t>
      </w:r>
    </w:p>
    <w:bookmarkEnd w:id="2"/>
    <w:p w14:paraId="3ACE4A32"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Każda ze Stron, jeżeli uzna, iż prawidłowe wykonanie niniejszej umowy tego wymaga, może zażądać spotkania w celu wymiany informacji i podjęcia kroków zmierzających do wyeliminowania wszelkich nieprawidłowości związanych z realizacją umowy.</w:t>
      </w:r>
    </w:p>
    <w:p w14:paraId="17012447"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Wszelkie spory, mogące powstać z tytułu niniejszej umowy, będą rozstrzygane przez sąd właściwy miejscowo dla siedziby Zamawiającego.</w:t>
      </w:r>
    </w:p>
    <w:p w14:paraId="21D96F8B" w14:textId="77777777" w:rsidR="00D10A04" w:rsidRPr="00D10A04" w:rsidRDefault="00D10A04" w:rsidP="00751359">
      <w:pPr>
        <w:pStyle w:val="Akapitzlist"/>
        <w:widowControl/>
        <w:numPr>
          <w:ilvl w:val="0"/>
          <w:numId w:val="4"/>
        </w:numPr>
        <w:tabs>
          <w:tab w:val="clear" w:pos="720"/>
          <w:tab w:val="num" w:pos="426"/>
        </w:tabs>
        <w:suppressAutoHyphens w:val="0"/>
        <w:spacing w:before="120" w:after="120"/>
        <w:ind w:left="426" w:hanging="426"/>
        <w:contextualSpacing w:val="0"/>
        <w:jc w:val="both"/>
        <w:rPr>
          <w:rFonts w:ascii="Arial" w:hAnsi="Arial" w:cs="Arial"/>
          <w:sz w:val="20"/>
        </w:rPr>
      </w:pPr>
      <w:r w:rsidRPr="00D10A04">
        <w:rPr>
          <w:rFonts w:ascii="Arial" w:hAnsi="Arial" w:cs="Arial"/>
          <w:sz w:val="20"/>
        </w:rPr>
        <w:t>Umowę sporządzono w trzech jednobrzmiących egzemplarzach: dwa egzemplarze dla Zamawiającego, jeden egzemplarz dla Wykonawcy.</w:t>
      </w:r>
    </w:p>
    <w:p w14:paraId="3FAE5ACA" w14:textId="77777777" w:rsidR="00D10A04" w:rsidRPr="00D10A04" w:rsidRDefault="00D10A04" w:rsidP="00751359">
      <w:pPr>
        <w:spacing w:before="120" w:after="120"/>
        <w:ind w:right="-77"/>
        <w:jc w:val="center"/>
        <w:rPr>
          <w:rFonts w:ascii="Arial" w:hAnsi="Arial" w:cs="Arial"/>
          <w:b/>
          <w:i/>
          <w:sz w:val="20"/>
        </w:rPr>
      </w:pPr>
    </w:p>
    <w:p w14:paraId="1EDDC5D6" w14:textId="77777777" w:rsidR="00D10A04" w:rsidRPr="00D10A04" w:rsidRDefault="00D10A04" w:rsidP="00751359">
      <w:pPr>
        <w:spacing w:before="120" w:after="120"/>
        <w:ind w:right="-77"/>
        <w:jc w:val="center"/>
        <w:rPr>
          <w:rFonts w:ascii="Arial" w:hAnsi="Arial" w:cs="Arial"/>
          <w:b/>
          <w:i/>
          <w:sz w:val="20"/>
        </w:rPr>
      </w:pPr>
      <w:r w:rsidRPr="00D10A04">
        <w:rPr>
          <w:rFonts w:ascii="Arial" w:hAnsi="Arial" w:cs="Arial"/>
          <w:b/>
          <w:i/>
          <w:sz w:val="20"/>
        </w:rPr>
        <w:t>Zamawiający:</w:t>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r>
      <w:r w:rsidRPr="00D10A04">
        <w:rPr>
          <w:rFonts w:ascii="Arial" w:hAnsi="Arial" w:cs="Arial"/>
          <w:b/>
          <w:i/>
          <w:sz w:val="20"/>
        </w:rPr>
        <w:tab/>
        <w:t>Wykonawca:</w:t>
      </w:r>
    </w:p>
    <w:p w14:paraId="3433D2DB" w14:textId="77777777" w:rsidR="009A4206" w:rsidRPr="00D10A04" w:rsidRDefault="009A4206" w:rsidP="00751359">
      <w:pPr>
        <w:spacing w:before="120" w:after="120"/>
        <w:jc w:val="both"/>
        <w:rPr>
          <w:rFonts w:ascii="Arial" w:hAnsi="Arial" w:cs="Arial"/>
          <w:sz w:val="22"/>
          <w:szCs w:val="22"/>
          <w:u w:val="single"/>
        </w:rPr>
      </w:pPr>
    </w:p>
    <w:sectPr w:rsidR="009A4206" w:rsidRPr="00D10A04" w:rsidSect="008F4F79">
      <w:headerReference w:type="default" r:id="rId8"/>
      <w:footerReference w:type="default" r:id="rId9"/>
      <w:pgSz w:w="11906" w:h="16838" w:code="9"/>
      <w:pgMar w:top="1418" w:right="1418" w:bottom="1134"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716C1" w14:textId="77777777" w:rsidR="009F2725" w:rsidRDefault="009F2725" w:rsidP="009F7DEE">
      <w:r>
        <w:separator/>
      </w:r>
    </w:p>
  </w:endnote>
  <w:endnote w:type="continuationSeparator" w:id="0">
    <w:p w14:paraId="25B1AA42" w14:textId="77777777" w:rsidR="009F2725" w:rsidRDefault="009F2725" w:rsidP="009F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914E" w14:textId="77777777" w:rsidR="00836D71" w:rsidRPr="001D50F0" w:rsidRDefault="00507C52" w:rsidP="008F4F79">
    <w:pPr>
      <w:widowControl/>
      <w:pBdr>
        <w:top w:val="single" w:sz="4" w:space="1" w:color="auto"/>
      </w:pBdr>
      <w:tabs>
        <w:tab w:val="center" w:pos="4536"/>
        <w:tab w:val="right" w:pos="9072"/>
      </w:tabs>
      <w:jc w:val="right"/>
      <w:rPr>
        <w:rFonts w:ascii="Times New Roman" w:eastAsia="Times New Roman" w:hAnsi="Times New Roman"/>
        <w:b/>
        <w:color w:val="auto"/>
        <w:sz w:val="20"/>
        <w:lang w:eastAsia="ar-SA"/>
      </w:rPr>
    </w:pPr>
    <w:r w:rsidRPr="001D50F0">
      <w:rPr>
        <w:rFonts w:ascii="Times New Roman" w:eastAsia="Times New Roman" w:hAnsi="Times New Roman"/>
        <w:b/>
        <w:color w:val="auto"/>
        <w:sz w:val="20"/>
        <w:lang w:eastAsia="ar-SA"/>
      </w:rPr>
      <w:fldChar w:fldCharType="begin"/>
    </w:r>
    <w:r w:rsidR="00836D71" w:rsidRPr="001D50F0">
      <w:rPr>
        <w:rFonts w:ascii="Times New Roman" w:eastAsia="Times New Roman" w:hAnsi="Times New Roman"/>
        <w:b/>
        <w:color w:val="auto"/>
        <w:sz w:val="20"/>
        <w:lang w:eastAsia="ar-SA"/>
      </w:rPr>
      <w:instrText xml:space="preserve">PAGE  </w:instrText>
    </w:r>
    <w:r w:rsidRPr="001D50F0">
      <w:rPr>
        <w:rFonts w:ascii="Times New Roman" w:eastAsia="Times New Roman" w:hAnsi="Times New Roman"/>
        <w:b/>
        <w:color w:val="auto"/>
        <w:sz w:val="20"/>
        <w:lang w:eastAsia="ar-SA"/>
      </w:rPr>
      <w:fldChar w:fldCharType="separate"/>
    </w:r>
    <w:r w:rsidR="004F67D8">
      <w:rPr>
        <w:rFonts w:ascii="Times New Roman" w:eastAsia="Times New Roman" w:hAnsi="Times New Roman"/>
        <w:b/>
        <w:noProof/>
        <w:color w:val="auto"/>
        <w:sz w:val="20"/>
        <w:lang w:eastAsia="ar-SA"/>
      </w:rPr>
      <w:t>3</w:t>
    </w:r>
    <w:r w:rsidRPr="001D50F0">
      <w:rPr>
        <w:rFonts w:ascii="Times New Roman" w:eastAsia="Times New Roman" w:hAnsi="Times New Roman"/>
        <w:b/>
        <w:color w:val="auto"/>
        <w:sz w:val="20"/>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123D" w14:textId="77777777" w:rsidR="009F2725" w:rsidRDefault="009F2725" w:rsidP="009F7DEE">
      <w:r>
        <w:separator/>
      </w:r>
    </w:p>
  </w:footnote>
  <w:footnote w:type="continuationSeparator" w:id="0">
    <w:p w14:paraId="3DEDDA6F" w14:textId="77777777" w:rsidR="009F2725" w:rsidRDefault="009F2725" w:rsidP="009F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7A22" w14:textId="77777777" w:rsidR="00F07FA5" w:rsidRDefault="00F07FA5" w:rsidP="00F07FA5">
    <w:pPr>
      <w:pStyle w:val="Nagwek"/>
    </w:pPr>
    <w:bookmarkStart w:id="3" w:name="_Hlk192752443"/>
    <w:bookmarkStart w:id="4" w:name="_Hlk206935860"/>
    <w:bookmarkStart w:id="5" w:name="_Hlk206935861"/>
    <w:r>
      <w:rPr>
        <w:noProof/>
      </w:rPr>
      <w:drawing>
        <wp:inline distT="0" distB="0" distL="0" distR="0" wp14:anchorId="616B1F06" wp14:editId="65921D9E">
          <wp:extent cx="5486400" cy="553085"/>
          <wp:effectExtent l="0" t="0" r="0" b="0"/>
          <wp:docPr id="3729161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53085"/>
                  </a:xfrm>
                  <a:prstGeom prst="rect">
                    <a:avLst/>
                  </a:prstGeom>
                  <a:noFill/>
                  <a:ln>
                    <a:noFill/>
                  </a:ln>
                </pic:spPr>
              </pic:pic>
            </a:graphicData>
          </a:graphic>
        </wp:inline>
      </w:drawing>
    </w:r>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3F2"/>
    <w:multiLevelType w:val="hybridMultilevel"/>
    <w:tmpl w:val="3600E6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3C2347A"/>
    <w:multiLevelType w:val="hybridMultilevel"/>
    <w:tmpl w:val="01489542"/>
    <w:lvl w:ilvl="0" w:tplc="EE408BEA">
      <w:start w:val="1"/>
      <w:numFmt w:val="decimal"/>
      <w:lvlText w:val="%1."/>
      <w:lvlJc w:val="left"/>
      <w:pPr>
        <w:ind w:left="1080" w:hanging="360"/>
      </w:pPr>
      <w:rPr>
        <w:rFont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C6000AA">
      <w:start w:val="1"/>
      <w:numFmt w:val="upperRoman"/>
      <w:lvlText w:val="%4."/>
      <w:lvlJc w:val="left"/>
      <w:pPr>
        <w:ind w:left="3600" w:hanging="7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82720"/>
    <w:multiLevelType w:val="hybridMultilevel"/>
    <w:tmpl w:val="1772BCB4"/>
    <w:lvl w:ilvl="0" w:tplc="9C3E8030">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6601F8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0F2AD8"/>
    <w:multiLevelType w:val="hybridMultilevel"/>
    <w:tmpl w:val="BED8FA44"/>
    <w:lvl w:ilvl="0" w:tplc="FFFFFFFF">
      <w:start w:val="1"/>
      <w:numFmt w:val="lowerLetter"/>
      <w:lvlText w:val="%1)"/>
      <w:lvlJc w:val="left"/>
      <w:pPr>
        <w:ind w:left="786" w:hanging="360"/>
      </w:pPr>
      <w:rPr>
        <w:rFonts w:hint="default"/>
      </w:rPr>
    </w:lvl>
    <w:lvl w:ilvl="1" w:tplc="0415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 w15:restartNumberingAfterBreak="0">
    <w:nsid w:val="2161465D"/>
    <w:multiLevelType w:val="hybridMultilevel"/>
    <w:tmpl w:val="5B52CD6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6" w15:restartNumberingAfterBreak="0">
    <w:nsid w:val="223209D3"/>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6A7DA9"/>
    <w:multiLevelType w:val="multilevel"/>
    <w:tmpl w:val="DE28527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CE2BED"/>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BE6FF0"/>
    <w:multiLevelType w:val="hybridMultilevel"/>
    <w:tmpl w:val="29D2EC6C"/>
    <w:lvl w:ilvl="0" w:tplc="04150017">
      <w:start w:val="1"/>
      <w:numFmt w:val="lowerLetter"/>
      <w:lvlText w:val="%1)"/>
      <w:lvlJc w:val="left"/>
      <w:pPr>
        <w:ind w:left="1080" w:hanging="360"/>
      </w:pPr>
    </w:lvl>
    <w:lvl w:ilvl="1" w:tplc="9AE8380A">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307EE8"/>
    <w:multiLevelType w:val="hybridMultilevel"/>
    <w:tmpl w:val="22B604A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E15E22"/>
    <w:multiLevelType w:val="hybridMultilevel"/>
    <w:tmpl w:val="683AF98C"/>
    <w:lvl w:ilvl="0" w:tplc="8AEAB068">
      <w:start w:val="1"/>
      <w:numFmt w:val="decimal"/>
      <w:lvlText w:val="%1."/>
      <w:lvlJc w:val="left"/>
      <w:pPr>
        <w:ind w:left="1440" w:hanging="360"/>
      </w:pPr>
      <w:rPr>
        <w:rFonts w:hint="default"/>
      </w:rPr>
    </w:lvl>
    <w:lvl w:ilvl="1" w:tplc="04150013">
      <w:start w:val="1"/>
      <w:numFmt w:val="upperRoman"/>
      <w:lvlText w:val="%2."/>
      <w:lvlJc w:val="righ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E0A0391"/>
    <w:multiLevelType w:val="hybridMultilevel"/>
    <w:tmpl w:val="096261E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1709B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E4422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22054A"/>
    <w:multiLevelType w:val="multilevel"/>
    <w:tmpl w:val="59BCF970"/>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DD4ADB"/>
    <w:multiLevelType w:val="hybridMultilevel"/>
    <w:tmpl w:val="05CA9834"/>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8" w15:restartNumberingAfterBreak="0">
    <w:nsid w:val="34E8620F"/>
    <w:multiLevelType w:val="hybridMultilevel"/>
    <w:tmpl w:val="5036B302"/>
    <w:lvl w:ilvl="0" w:tplc="FFFFFFFF">
      <w:start w:val="1"/>
      <w:numFmt w:val="lowerLetter"/>
      <w:lvlText w:val="%1)"/>
      <w:lvlJc w:val="left"/>
      <w:pPr>
        <w:ind w:left="786" w:hanging="360"/>
      </w:pPr>
      <w:rPr>
        <w:rFonts w:hint="default"/>
      </w:rPr>
    </w:lvl>
    <w:lvl w:ilvl="1" w:tplc="04150001">
      <w:start w:val="1"/>
      <w:numFmt w:val="bullet"/>
      <w:lvlText w:val=""/>
      <w:lvlJc w:val="left"/>
      <w:pPr>
        <w:ind w:left="1506" w:hanging="360"/>
      </w:pPr>
      <w:rPr>
        <w:rFonts w:ascii="Symbol" w:hAnsi="Symbo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8805535"/>
    <w:multiLevelType w:val="hybridMultilevel"/>
    <w:tmpl w:val="3600E6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A6E603E"/>
    <w:multiLevelType w:val="hybridMultilevel"/>
    <w:tmpl w:val="ECCA9CA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1" w15:restartNumberingAfterBreak="0">
    <w:nsid w:val="3B090E6D"/>
    <w:multiLevelType w:val="hybridMultilevel"/>
    <w:tmpl w:val="9DA65598"/>
    <w:lvl w:ilvl="0" w:tplc="38125AC0">
      <w:start w:val="1"/>
      <w:numFmt w:val="bullet"/>
      <w:pStyle w:val="NEOmylniki"/>
      <w:lvlText w:val=""/>
      <w:lvlJc w:val="left"/>
      <w:pPr>
        <w:ind w:left="1495" w:hanging="360"/>
      </w:pPr>
      <w:rPr>
        <w:rFonts w:ascii="Symbol" w:hAnsi="Symbol" w:hint="default"/>
      </w:rPr>
    </w:lvl>
    <w:lvl w:ilvl="1" w:tplc="04150003">
      <w:start w:val="1"/>
      <w:numFmt w:val="bullet"/>
      <w:lvlText w:val="o"/>
      <w:lvlJc w:val="left"/>
      <w:pPr>
        <w:ind w:left="-4089" w:hanging="360"/>
      </w:pPr>
      <w:rPr>
        <w:rFonts w:ascii="Courier New" w:hAnsi="Courier New" w:cs="Courier New" w:hint="default"/>
      </w:rPr>
    </w:lvl>
    <w:lvl w:ilvl="2" w:tplc="04150005">
      <w:start w:val="1"/>
      <w:numFmt w:val="bullet"/>
      <w:lvlText w:val=""/>
      <w:lvlJc w:val="left"/>
      <w:pPr>
        <w:ind w:left="-3369" w:hanging="360"/>
      </w:pPr>
      <w:rPr>
        <w:rFonts w:ascii="Wingdings" w:hAnsi="Wingdings" w:hint="default"/>
      </w:rPr>
    </w:lvl>
    <w:lvl w:ilvl="3" w:tplc="04150001">
      <w:start w:val="1"/>
      <w:numFmt w:val="bullet"/>
      <w:lvlText w:val=""/>
      <w:lvlJc w:val="left"/>
      <w:pPr>
        <w:ind w:left="-2649" w:hanging="360"/>
      </w:pPr>
      <w:rPr>
        <w:rFonts w:ascii="Symbol" w:hAnsi="Symbol" w:hint="default"/>
      </w:rPr>
    </w:lvl>
    <w:lvl w:ilvl="4" w:tplc="04150003">
      <w:start w:val="1"/>
      <w:numFmt w:val="bullet"/>
      <w:lvlText w:val="o"/>
      <w:lvlJc w:val="left"/>
      <w:pPr>
        <w:ind w:left="-1929" w:hanging="360"/>
      </w:pPr>
      <w:rPr>
        <w:rFonts w:ascii="Courier New" w:hAnsi="Courier New" w:cs="Courier New" w:hint="default"/>
      </w:rPr>
    </w:lvl>
    <w:lvl w:ilvl="5" w:tplc="04150005">
      <w:start w:val="1"/>
      <w:numFmt w:val="bullet"/>
      <w:lvlText w:val=""/>
      <w:lvlJc w:val="left"/>
      <w:pPr>
        <w:ind w:left="-1209" w:hanging="360"/>
      </w:pPr>
      <w:rPr>
        <w:rFonts w:ascii="Wingdings" w:hAnsi="Wingdings" w:hint="default"/>
      </w:rPr>
    </w:lvl>
    <w:lvl w:ilvl="6" w:tplc="04150001">
      <w:start w:val="1"/>
      <w:numFmt w:val="bullet"/>
      <w:lvlText w:val=""/>
      <w:lvlJc w:val="left"/>
      <w:pPr>
        <w:ind w:left="-489" w:hanging="360"/>
      </w:pPr>
      <w:rPr>
        <w:rFonts w:ascii="Symbol" w:hAnsi="Symbol" w:hint="default"/>
      </w:rPr>
    </w:lvl>
    <w:lvl w:ilvl="7" w:tplc="47085FEC">
      <w:numFmt w:val="bullet"/>
      <w:lvlText w:val="•"/>
      <w:lvlJc w:val="left"/>
      <w:pPr>
        <w:ind w:left="231" w:hanging="360"/>
      </w:pPr>
      <w:rPr>
        <w:rFonts w:ascii="Times New Roman" w:eastAsia="Times New Roman" w:hAnsi="Times New Roman" w:cs="Times New Roman" w:hint="default"/>
      </w:rPr>
    </w:lvl>
    <w:lvl w:ilvl="8" w:tplc="B658BBEA">
      <w:start w:val="1"/>
      <w:numFmt w:val="bullet"/>
      <w:lvlText w:val=""/>
      <w:lvlJc w:val="left"/>
      <w:pPr>
        <w:ind w:left="951" w:hanging="360"/>
      </w:pPr>
      <w:rPr>
        <w:rFonts w:ascii="Wingdings" w:hAnsi="Wingdings" w:hint="default"/>
      </w:rPr>
    </w:lvl>
  </w:abstractNum>
  <w:abstractNum w:abstractNumId="22" w15:restartNumberingAfterBreak="0">
    <w:nsid w:val="3C4E2DD1"/>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28414F1"/>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0E1806"/>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6276F26"/>
    <w:multiLevelType w:val="hybridMultilevel"/>
    <w:tmpl w:val="B18CD946"/>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5AD97639"/>
    <w:multiLevelType w:val="multilevel"/>
    <w:tmpl w:val="71DC6426"/>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1AD03D9"/>
    <w:multiLevelType w:val="hybridMultilevel"/>
    <w:tmpl w:val="70AE3D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225603B"/>
    <w:multiLevelType w:val="hybridMultilevel"/>
    <w:tmpl w:val="10943BF0"/>
    <w:lvl w:ilvl="0" w:tplc="04150005">
      <w:start w:val="1"/>
      <w:numFmt w:val="bullet"/>
      <w:lvlText w:val=""/>
      <w:lvlJc w:val="left"/>
      <w:pPr>
        <w:ind w:left="1080" w:hanging="360"/>
      </w:pPr>
      <w:rPr>
        <w:rFonts w:ascii="Wingdings" w:hAnsi="Wingding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C6000AA">
      <w:start w:val="1"/>
      <w:numFmt w:val="upperRoman"/>
      <w:lvlText w:val="%4."/>
      <w:lvlJc w:val="left"/>
      <w:pPr>
        <w:ind w:left="3600" w:hanging="720"/>
      </w:pPr>
      <w:rPr>
        <w:rFonts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26056E5"/>
    <w:multiLevelType w:val="hybridMultilevel"/>
    <w:tmpl w:val="3600E6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42819E2"/>
    <w:multiLevelType w:val="hybridMultilevel"/>
    <w:tmpl w:val="1B34FDC2"/>
    <w:lvl w:ilvl="0" w:tplc="9DECE368">
      <w:numFmt w:val="bullet"/>
      <w:pStyle w:val="NEOkropki"/>
      <w:lvlText w:val="•"/>
      <w:lvlJc w:val="left"/>
      <w:pPr>
        <w:ind w:left="473" w:hanging="360"/>
      </w:pPr>
      <w:rPr>
        <w:rFonts w:ascii="Times New Roman" w:eastAsia="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5CD2CC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88D24B1"/>
    <w:multiLevelType w:val="multilevel"/>
    <w:tmpl w:val="734C8BAE"/>
    <w:name w:val="WW8Num11"/>
    <w:lvl w:ilvl="0">
      <w:start w:val="1"/>
      <w:numFmt w:val="decimal"/>
      <w:lvlText w:val="%1."/>
      <w:lvlJc w:val="left"/>
      <w:pPr>
        <w:ind w:left="720" w:hanging="360"/>
      </w:pPr>
      <w:rPr>
        <w:rFonts w:hint="default"/>
      </w:rPr>
    </w:lvl>
    <w:lvl w:ilvl="1">
      <w:start w:val="8"/>
      <w:numFmt w:val="decimal"/>
      <w:isLgl/>
      <w:lvlText w:val="%1.%2."/>
      <w:lvlJc w:val="left"/>
      <w:pPr>
        <w:ind w:left="1590" w:hanging="45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040" w:hanging="1440"/>
      </w:pPr>
      <w:rPr>
        <w:rFonts w:hint="default"/>
      </w:rPr>
    </w:lvl>
  </w:abstractNum>
  <w:abstractNum w:abstractNumId="33" w15:restartNumberingAfterBreak="0">
    <w:nsid w:val="696D46D0"/>
    <w:multiLevelType w:val="hybridMultilevel"/>
    <w:tmpl w:val="C4AC9114"/>
    <w:lvl w:ilvl="0" w:tplc="EE408BEA">
      <w:start w:val="1"/>
      <w:numFmt w:val="decimal"/>
      <w:lvlText w:val="%1."/>
      <w:lvlJc w:val="left"/>
      <w:pPr>
        <w:ind w:left="1080" w:hanging="360"/>
      </w:pPr>
      <w:rPr>
        <w:rFonts w:hint="default"/>
        <w:b w:val="0"/>
        <w:i w:val="0"/>
        <w:strike w:val="0"/>
        <w:dstrike w:val="0"/>
        <w:color w:val="000000"/>
        <w:sz w:val="22"/>
        <w:szCs w:val="28"/>
        <w:u w:val="none" w:color="000000"/>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6" w15:restartNumberingAfterBreak="0">
    <w:nsid w:val="728534E2"/>
    <w:multiLevelType w:val="multilevel"/>
    <w:tmpl w:val="45AA1BE4"/>
    <w:lvl w:ilvl="0">
      <w:start w:val="1"/>
      <w:numFmt w:val="decimal"/>
      <w:lvlText w:val="%1."/>
      <w:lvlJc w:val="left"/>
      <w:pPr>
        <w:ind w:left="720" w:hanging="360"/>
      </w:pPr>
      <w:rPr>
        <w:rFonts w:ascii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EF733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3512C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2377136">
    <w:abstractNumId w:val="11"/>
  </w:num>
  <w:num w:numId="2" w16cid:durableId="966472862">
    <w:abstractNumId w:val="19"/>
  </w:num>
  <w:num w:numId="3" w16cid:durableId="927739951">
    <w:abstractNumId w:val="25"/>
  </w:num>
  <w:num w:numId="4" w16cid:durableId="2019576960">
    <w:abstractNumId w:val="40"/>
  </w:num>
  <w:num w:numId="5" w16cid:durableId="1956018500">
    <w:abstractNumId w:val="29"/>
  </w:num>
  <w:num w:numId="6" w16cid:durableId="1810241170">
    <w:abstractNumId w:val="22"/>
  </w:num>
  <w:num w:numId="7" w16cid:durableId="893470898">
    <w:abstractNumId w:val="31"/>
  </w:num>
  <w:num w:numId="8" w16cid:durableId="1196503197">
    <w:abstractNumId w:val="3"/>
  </w:num>
  <w:num w:numId="9" w16cid:durableId="303126462">
    <w:abstractNumId w:val="34"/>
  </w:num>
  <w:num w:numId="10" w16cid:durableId="934704007">
    <w:abstractNumId w:val="14"/>
  </w:num>
  <w:num w:numId="11" w16cid:durableId="1958875048">
    <w:abstractNumId w:val="8"/>
  </w:num>
  <w:num w:numId="12" w16cid:durableId="1006984065">
    <w:abstractNumId w:val="39"/>
  </w:num>
  <w:num w:numId="13" w16cid:durableId="189803522">
    <w:abstractNumId w:val="1"/>
  </w:num>
  <w:num w:numId="14" w16cid:durableId="240020951">
    <w:abstractNumId w:val="24"/>
  </w:num>
  <w:num w:numId="15" w16cid:durableId="1962178803">
    <w:abstractNumId w:val="37"/>
  </w:num>
  <w:num w:numId="16" w16cid:durableId="1434395424">
    <w:abstractNumId w:val="26"/>
  </w:num>
  <w:num w:numId="17" w16cid:durableId="46421457">
    <w:abstractNumId w:val="6"/>
  </w:num>
  <w:num w:numId="18" w16cid:durableId="1429430169">
    <w:abstractNumId w:val="15"/>
  </w:num>
  <w:num w:numId="19" w16cid:durableId="1651669383">
    <w:abstractNumId w:val="38"/>
  </w:num>
  <w:num w:numId="20" w16cid:durableId="1008017789">
    <w:abstractNumId w:val="36"/>
  </w:num>
  <w:num w:numId="21" w16cid:durableId="377777696">
    <w:abstractNumId w:val="23"/>
  </w:num>
  <w:num w:numId="22" w16cid:durableId="1606383829">
    <w:abstractNumId w:val="16"/>
  </w:num>
  <w:num w:numId="23" w16cid:durableId="146436076">
    <w:abstractNumId w:val="0"/>
  </w:num>
  <w:num w:numId="24" w16cid:durableId="621157906">
    <w:abstractNumId w:val="10"/>
  </w:num>
  <w:num w:numId="25" w16cid:durableId="1551263945">
    <w:abstractNumId w:val="33"/>
  </w:num>
  <w:num w:numId="26" w16cid:durableId="740908320">
    <w:abstractNumId w:val="20"/>
  </w:num>
  <w:num w:numId="27" w16cid:durableId="596523259">
    <w:abstractNumId w:val="5"/>
  </w:num>
  <w:num w:numId="28" w16cid:durableId="1323658830">
    <w:abstractNumId w:val="28"/>
  </w:num>
  <w:num w:numId="29" w16cid:durableId="684750067">
    <w:abstractNumId w:val="17"/>
  </w:num>
  <w:num w:numId="30" w16cid:durableId="1818763664">
    <w:abstractNumId w:val="12"/>
  </w:num>
  <w:num w:numId="31" w16cid:durableId="554972022">
    <w:abstractNumId w:val="13"/>
  </w:num>
  <w:num w:numId="32" w16cid:durableId="723331678">
    <w:abstractNumId w:val="9"/>
  </w:num>
  <w:num w:numId="33" w16cid:durableId="1462730136">
    <w:abstractNumId w:val="2"/>
  </w:num>
  <w:num w:numId="34" w16cid:durableId="1260990274">
    <w:abstractNumId w:val="4"/>
  </w:num>
  <w:num w:numId="35" w16cid:durableId="1776905923">
    <w:abstractNumId w:val="18"/>
  </w:num>
  <w:num w:numId="36" w16cid:durableId="1740902705">
    <w:abstractNumId w:val="21"/>
  </w:num>
  <w:num w:numId="37" w16cid:durableId="1934819942">
    <w:abstractNumId w:val="30"/>
  </w:num>
  <w:num w:numId="38" w16cid:durableId="303855720">
    <w:abstractNumId w:val="7"/>
  </w:num>
  <w:num w:numId="39" w16cid:durableId="16016475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5526809">
    <w:abstractNumId w:val="27"/>
    <w:lvlOverride w:ilvl="0"/>
    <w:lvlOverride w:ilvl="1"/>
    <w:lvlOverride w:ilvl="2"/>
    <w:lvlOverride w:ilvl="3"/>
    <w:lvlOverride w:ilvl="4"/>
    <w:lvlOverride w:ilvl="5"/>
    <w:lvlOverride w:ilvl="6"/>
    <w:lvlOverride w:ilvl="7"/>
    <w:lvlOverride w:ilvl="8"/>
  </w:num>
  <w:num w:numId="41" w16cid:durableId="155806306">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06"/>
    <w:rsid w:val="00004167"/>
    <w:rsid w:val="000104D3"/>
    <w:rsid w:val="00014960"/>
    <w:rsid w:val="00023B73"/>
    <w:rsid w:val="000311C9"/>
    <w:rsid w:val="00031F51"/>
    <w:rsid w:val="00032A32"/>
    <w:rsid w:val="00042A98"/>
    <w:rsid w:val="00042B1F"/>
    <w:rsid w:val="00042B36"/>
    <w:rsid w:val="00042CFE"/>
    <w:rsid w:val="00045041"/>
    <w:rsid w:val="00050159"/>
    <w:rsid w:val="0006312B"/>
    <w:rsid w:val="00076BC6"/>
    <w:rsid w:val="000816BE"/>
    <w:rsid w:val="00085560"/>
    <w:rsid w:val="000869E2"/>
    <w:rsid w:val="00090A42"/>
    <w:rsid w:val="000A0287"/>
    <w:rsid w:val="000B71D6"/>
    <w:rsid w:val="000C14DC"/>
    <w:rsid w:val="000D610A"/>
    <w:rsid w:val="000E3C25"/>
    <w:rsid w:val="000E709E"/>
    <w:rsid w:val="000E787B"/>
    <w:rsid w:val="00105BC5"/>
    <w:rsid w:val="00112752"/>
    <w:rsid w:val="001149F4"/>
    <w:rsid w:val="0013185A"/>
    <w:rsid w:val="00132600"/>
    <w:rsid w:val="00137738"/>
    <w:rsid w:val="00142D14"/>
    <w:rsid w:val="00143ACE"/>
    <w:rsid w:val="001636F6"/>
    <w:rsid w:val="00171592"/>
    <w:rsid w:val="00172B66"/>
    <w:rsid w:val="00175596"/>
    <w:rsid w:val="00185D50"/>
    <w:rsid w:val="00197C8C"/>
    <w:rsid w:val="001A4A45"/>
    <w:rsid w:val="001B41FF"/>
    <w:rsid w:val="001B506C"/>
    <w:rsid w:val="001C2336"/>
    <w:rsid w:val="001C50E4"/>
    <w:rsid w:val="001D50F0"/>
    <w:rsid w:val="001D76E3"/>
    <w:rsid w:val="001F1FFB"/>
    <w:rsid w:val="001F44EB"/>
    <w:rsid w:val="00211729"/>
    <w:rsid w:val="00214AD1"/>
    <w:rsid w:val="00223E21"/>
    <w:rsid w:val="00230846"/>
    <w:rsid w:val="002313DF"/>
    <w:rsid w:val="00236CD9"/>
    <w:rsid w:val="00236F15"/>
    <w:rsid w:val="00237C4E"/>
    <w:rsid w:val="002439ED"/>
    <w:rsid w:val="0025092B"/>
    <w:rsid w:val="00250CA1"/>
    <w:rsid w:val="00260FF1"/>
    <w:rsid w:val="00266A31"/>
    <w:rsid w:val="0026755C"/>
    <w:rsid w:val="002734E6"/>
    <w:rsid w:val="002755F9"/>
    <w:rsid w:val="0027629B"/>
    <w:rsid w:val="0028169B"/>
    <w:rsid w:val="0028442F"/>
    <w:rsid w:val="00286E9B"/>
    <w:rsid w:val="00287842"/>
    <w:rsid w:val="002A115E"/>
    <w:rsid w:val="002B7D73"/>
    <w:rsid w:val="002D5632"/>
    <w:rsid w:val="002E017E"/>
    <w:rsid w:val="002E287C"/>
    <w:rsid w:val="002E4E06"/>
    <w:rsid w:val="002F2B84"/>
    <w:rsid w:val="002F3340"/>
    <w:rsid w:val="002F4C55"/>
    <w:rsid w:val="00300317"/>
    <w:rsid w:val="0031389C"/>
    <w:rsid w:val="00313B22"/>
    <w:rsid w:val="00317D43"/>
    <w:rsid w:val="00323EB6"/>
    <w:rsid w:val="00331DF0"/>
    <w:rsid w:val="0033729C"/>
    <w:rsid w:val="00340B66"/>
    <w:rsid w:val="00353D73"/>
    <w:rsid w:val="00373165"/>
    <w:rsid w:val="00373221"/>
    <w:rsid w:val="0038238D"/>
    <w:rsid w:val="003869EF"/>
    <w:rsid w:val="003B5580"/>
    <w:rsid w:val="003C27BD"/>
    <w:rsid w:val="003C4895"/>
    <w:rsid w:val="003D2B7A"/>
    <w:rsid w:val="00405156"/>
    <w:rsid w:val="00413482"/>
    <w:rsid w:val="00435759"/>
    <w:rsid w:val="0044128A"/>
    <w:rsid w:val="004510A6"/>
    <w:rsid w:val="004528B5"/>
    <w:rsid w:val="00452E4F"/>
    <w:rsid w:val="00462AD1"/>
    <w:rsid w:val="00466D9D"/>
    <w:rsid w:val="00470D56"/>
    <w:rsid w:val="00475BFB"/>
    <w:rsid w:val="00483E00"/>
    <w:rsid w:val="004A1C64"/>
    <w:rsid w:val="004B2EA2"/>
    <w:rsid w:val="004B31AA"/>
    <w:rsid w:val="004B5938"/>
    <w:rsid w:val="004B7B16"/>
    <w:rsid w:val="004B7C83"/>
    <w:rsid w:val="004C1D11"/>
    <w:rsid w:val="004C54C2"/>
    <w:rsid w:val="004D14A8"/>
    <w:rsid w:val="004D72C0"/>
    <w:rsid w:val="004E2853"/>
    <w:rsid w:val="004E6D32"/>
    <w:rsid w:val="004F67D8"/>
    <w:rsid w:val="0050383F"/>
    <w:rsid w:val="0050432D"/>
    <w:rsid w:val="00507C52"/>
    <w:rsid w:val="00520549"/>
    <w:rsid w:val="0052761D"/>
    <w:rsid w:val="00554888"/>
    <w:rsid w:val="005605BE"/>
    <w:rsid w:val="00566CF3"/>
    <w:rsid w:val="005678DE"/>
    <w:rsid w:val="005761AE"/>
    <w:rsid w:val="00584139"/>
    <w:rsid w:val="00585ABA"/>
    <w:rsid w:val="005A6971"/>
    <w:rsid w:val="005A6E71"/>
    <w:rsid w:val="005A7843"/>
    <w:rsid w:val="005E11F4"/>
    <w:rsid w:val="005E7FCF"/>
    <w:rsid w:val="005F39B3"/>
    <w:rsid w:val="005F610B"/>
    <w:rsid w:val="006140C2"/>
    <w:rsid w:val="006205A6"/>
    <w:rsid w:val="006261D7"/>
    <w:rsid w:val="00626FB0"/>
    <w:rsid w:val="00632D51"/>
    <w:rsid w:val="00634087"/>
    <w:rsid w:val="0064018B"/>
    <w:rsid w:val="0065065F"/>
    <w:rsid w:val="0065743F"/>
    <w:rsid w:val="006637AD"/>
    <w:rsid w:val="0067335D"/>
    <w:rsid w:val="00692981"/>
    <w:rsid w:val="00692A22"/>
    <w:rsid w:val="00692C87"/>
    <w:rsid w:val="006A3FD6"/>
    <w:rsid w:val="006A7A29"/>
    <w:rsid w:val="006C213E"/>
    <w:rsid w:val="006C4A78"/>
    <w:rsid w:val="006D0003"/>
    <w:rsid w:val="006D05A0"/>
    <w:rsid w:val="006E027F"/>
    <w:rsid w:val="006E7F7E"/>
    <w:rsid w:val="006F74F2"/>
    <w:rsid w:val="007017E3"/>
    <w:rsid w:val="00704AE8"/>
    <w:rsid w:val="0071319D"/>
    <w:rsid w:val="00713D63"/>
    <w:rsid w:val="00733244"/>
    <w:rsid w:val="00743265"/>
    <w:rsid w:val="0074338E"/>
    <w:rsid w:val="00750302"/>
    <w:rsid w:val="00751359"/>
    <w:rsid w:val="007530BB"/>
    <w:rsid w:val="007605FE"/>
    <w:rsid w:val="00761935"/>
    <w:rsid w:val="00762CF2"/>
    <w:rsid w:val="007760A9"/>
    <w:rsid w:val="007800E2"/>
    <w:rsid w:val="007830AC"/>
    <w:rsid w:val="0079761E"/>
    <w:rsid w:val="007B5922"/>
    <w:rsid w:val="007C0FC1"/>
    <w:rsid w:val="007C1473"/>
    <w:rsid w:val="007D0AC4"/>
    <w:rsid w:val="007E5F80"/>
    <w:rsid w:val="007F7454"/>
    <w:rsid w:val="008029AF"/>
    <w:rsid w:val="008111B6"/>
    <w:rsid w:val="008140C6"/>
    <w:rsid w:val="00825584"/>
    <w:rsid w:val="00825FE8"/>
    <w:rsid w:val="00833D81"/>
    <w:rsid w:val="008343E7"/>
    <w:rsid w:val="00836D71"/>
    <w:rsid w:val="00840016"/>
    <w:rsid w:val="00860E2A"/>
    <w:rsid w:val="0086380D"/>
    <w:rsid w:val="008753FB"/>
    <w:rsid w:val="00881063"/>
    <w:rsid w:val="00886168"/>
    <w:rsid w:val="008B301D"/>
    <w:rsid w:val="008B5B4A"/>
    <w:rsid w:val="008E2516"/>
    <w:rsid w:val="008E343C"/>
    <w:rsid w:val="008F4F79"/>
    <w:rsid w:val="008F5885"/>
    <w:rsid w:val="00902F22"/>
    <w:rsid w:val="0091003D"/>
    <w:rsid w:val="00914E5D"/>
    <w:rsid w:val="009150BB"/>
    <w:rsid w:val="0092361F"/>
    <w:rsid w:val="00925FA1"/>
    <w:rsid w:val="0093276B"/>
    <w:rsid w:val="00935490"/>
    <w:rsid w:val="00942085"/>
    <w:rsid w:val="00974D27"/>
    <w:rsid w:val="0097767F"/>
    <w:rsid w:val="00992B2B"/>
    <w:rsid w:val="00996973"/>
    <w:rsid w:val="009A4206"/>
    <w:rsid w:val="009A6247"/>
    <w:rsid w:val="009A71A9"/>
    <w:rsid w:val="009B3564"/>
    <w:rsid w:val="009B5A6A"/>
    <w:rsid w:val="009B5C91"/>
    <w:rsid w:val="009C2C8F"/>
    <w:rsid w:val="009D44C1"/>
    <w:rsid w:val="009D6603"/>
    <w:rsid w:val="009E17D0"/>
    <w:rsid w:val="009E4052"/>
    <w:rsid w:val="009E5950"/>
    <w:rsid w:val="009E65DE"/>
    <w:rsid w:val="009F1562"/>
    <w:rsid w:val="009F2725"/>
    <w:rsid w:val="009F7DEE"/>
    <w:rsid w:val="00A24D28"/>
    <w:rsid w:val="00A30D16"/>
    <w:rsid w:val="00A36834"/>
    <w:rsid w:val="00A43BF3"/>
    <w:rsid w:val="00A51D1B"/>
    <w:rsid w:val="00A6471B"/>
    <w:rsid w:val="00A733F4"/>
    <w:rsid w:val="00A76578"/>
    <w:rsid w:val="00A77ED6"/>
    <w:rsid w:val="00A8065F"/>
    <w:rsid w:val="00A9297D"/>
    <w:rsid w:val="00A9474B"/>
    <w:rsid w:val="00AA1BAC"/>
    <w:rsid w:val="00AA71D6"/>
    <w:rsid w:val="00AA7D40"/>
    <w:rsid w:val="00AA7DEA"/>
    <w:rsid w:val="00AD0654"/>
    <w:rsid w:val="00AD6833"/>
    <w:rsid w:val="00AE47F6"/>
    <w:rsid w:val="00AE4AC6"/>
    <w:rsid w:val="00AE7A34"/>
    <w:rsid w:val="00AF1A70"/>
    <w:rsid w:val="00B1029B"/>
    <w:rsid w:val="00B149AB"/>
    <w:rsid w:val="00B14EB5"/>
    <w:rsid w:val="00B206D4"/>
    <w:rsid w:val="00B21EFE"/>
    <w:rsid w:val="00B227E1"/>
    <w:rsid w:val="00B22B62"/>
    <w:rsid w:val="00B26D0F"/>
    <w:rsid w:val="00B3427A"/>
    <w:rsid w:val="00B34C68"/>
    <w:rsid w:val="00B4226E"/>
    <w:rsid w:val="00B42B32"/>
    <w:rsid w:val="00B468BC"/>
    <w:rsid w:val="00B5767B"/>
    <w:rsid w:val="00B62134"/>
    <w:rsid w:val="00B6637C"/>
    <w:rsid w:val="00B66C4C"/>
    <w:rsid w:val="00B703EA"/>
    <w:rsid w:val="00B9019A"/>
    <w:rsid w:val="00B919A4"/>
    <w:rsid w:val="00B961AF"/>
    <w:rsid w:val="00BA45A3"/>
    <w:rsid w:val="00BB6987"/>
    <w:rsid w:val="00BC1F58"/>
    <w:rsid w:val="00BD54BC"/>
    <w:rsid w:val="00BD6043"/>
    <w:rsid w:val="00BE0874"/>
    <w:rsid w:val="00BE241E"/>
    <w:rsid w:val="00BE37E8"/>
    <w:rsid w:val="00BE7389"/>
    <w:rsid w:val="00BF5113"/>
    <w:rsid w:val="00C03285"/>
    <w:rsid w:val="00C055F0"/>
    <w:rsid w:val="00C13D52"/>
    <w:rsid w:val="00C42911"/>
    <w:rsid w:val="00C42EEB"/>
    <w:rsid w:val="00C44C5B"/>
    <w:rsid w:val="00C47C2B"/>
    <w:rsid w:val="00C50D04"/>
    <w:rsid w:val="00C5401C"/>
    <w:rsid w:val="00C607DB"/>
    <w:rsid w:val="00C60E1F"/>
    <w:rsid w:val="00C66F0E"/>
    <w:rsid w:val="00C71F47"/>
    <w:rsid w:val="00C81EF2"/>
    <w:rsid w:val="00C829A1"/>
    <w:rsid w:val="00C95D43"/>
    <w:rsid w:val="00C95FB1"/>
    <w:rsid w:val="00CB313C"/>
    <w:rsid w:val="00CC41F8"/>
    <w:rsid w:val="00D04B11"/>
    <w:rsid w:val="00D10A04"/>
    <w:rsid w:val="00D115DF"/>
    <w:rsid w:val="00D27B2C"/>
    <w:rsid w:val="00D34C72"/>
    <w:rsid w:val="00D42CCF"/>
    <w:rsid w:val="00D42D9B"/>
    <w:rsid w:val="00D50040"/>
    <w:rsid w:val="00D51F77"/>
    <w:rsid w:val="00D6095C"/>
    <w:rsid w:val="00D60B3E"/>
    <w:rsid w:val="00D642E4"/>
    <w:rsid w:val="00D653D5"/>
    <w:rsid w:val="00D7392A"/>
    <w:rsid w:val="00D745E9"/>
    <w:rsid w:val="00D76648"/>
    <w:rsid w:val="00D85227"/>
    <w:rsid w:val="00D93167"/>
    <w:rsid w:val="00D93390"/>
    <w:rsid w:val="00DA5E42"/>
    <w:rsid w:val="00DA7177"/>
    <w:rsid w:val="00DC3BD7"/>
    <w:rsid w:val="00DC5C38"/>
    <w:rsid w:val="00DC70C9"/>
    <w:rsid w:val="00DC7DC4"/>
    <w:rsid w:val="00DD1E3E"/>
    <w:rsid w:val="00DD23FF"/>
    <w:rsid w:val="00DD2460"/>
    <w:rsid w:val="00DD7451"/>
    <w:rsid w:val="00E02254"/>
    <w:rsid w:val="00E03C0C"/>
    <w:rsid w:val="00E20E76"/>
    <w:rsid w:val="00E37B14"/>
    <w:rsid w:val="00E423C6"/>
    <w:rsid w:val="00E458CE"/>
    <w:rsid w:val="00E50AB6"/>
    <w:rsid w:val="00E53636"/>
    <w:rsid w:val="00E620B8"/>
    <w:rsid w:val="00E637C5"/>
    <w:rsid w:val="00E8660D"/>
    <w:rsid w:val="00E9028D"/>
    <w:rsid w:val="00EA4E5F"/>
    <w:rsid w:val="00EA5765"/>
    <w:rsid w:val="00EB5206"/>
    <w:rsid w:val="00EC11F8"/>
    <w:rsid w:val="00ED3564"/>
    <w:rsid w:val="00EE1CD7"/>
    <w:rsid w:val="00EE4A17"/>
    <w:rsid w:val="00EE74DB"/>
    <w:rsid w:val="00EF2365"/>
    <w:rsid w:val="00EF62B8"/>
    <w:rsid w:val="00EF72C2"/>
    <w:rsid w:val="00F00767"/>
    <w:rsid w:val="00F04633"/>
    <w:rsid w:val="00F05C0F"/>
    <w:rsid w:val="00F07FA5"/>
    <w:rsid w:val="00F13B74"/>
    <w:rsid w:val="00F21741"/>
    <w:rsid w:val="00F232B6"/>
    <w:rsid w:val="00F27631"/>
    <w:rsid w:val="00F32C41"/>
    <w:rsid w:val="00F35820"/>
    <w:rsid w:val="00F43BFA"/>
    <w:rsid w:val="00F508E3"/>
    <w:rsid w:val="00F618C3"/>
    <w:rsid w:val="00F75634"/>
    <w:rsid w:val="00F819AC"/>
    <w:rsid w:val="00F82AB9"/>
    <w:rsid w:val="00FA0BB2"/>
    <w:rsid w:val="00FC021F"/>
    <w:rsid w:val="00FC55B0"/>
    <w:rsid w:val="00FD4733"/>
    <w:rsid w:val="00FE316D"/>
    <w:rsid w:val="00FE781F"/>
    <w:rsid w:val="00FF042D"/>
    <w:rsid w:val="00FF1CD6"/>
    <w:rsid w:val="00FF6F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28D3E"/>
  <w15:docId w15:val="{509FA184-ECDF-4564-AE2B-7BAABD99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28D"/>
    <w:pPr>
      <w:widowControl w:val="0"/>
      <w:suppressAutoHyphens/>
    </w:pPr>
    <w:rPr>
      <w:rFonts w:ascii="Thorndale" w:eastAsia="HG Mincho Light J" w:hAnsi="Thorndale"/>
      <w:color w:val="000000"/>
      <w:sz w:val="24"/>
    </w:rPr>
  </w:style>
  <w:style w:type="paragraph" w:styleId="Nagwek1">
    <w:name w:val="heading 1"/>
    <w:aliases w:val="Nagłówek 1;Poziom 1;1 Poziom,Łukasz 2,2 POZIOM,Poziom 1,1 Poziom"/>
    <w:basedOn w:val="Normalny"/>
    <w:next w:val="Normalny"/>
    <w:link w:val="Nagwek1Znak"/>
    <w:qFormat/>
    <w:rsid w:val="009A4206"/>
    <w:pPr>
      <w:keepNext/>
      <w:spacing w:before="240" w:after="60"/>
      <w:outlineLvl w:val="0"/>
    </w:pPr>
    <w:rPr>
      <w:rFonts w:ascii="Arial" w:hAnsi="Arial" w:cs="Arial"/>
      <w:b/>
      <w:bCs/>
      <w:kern w:val="32"/>
      <w:sz w:val="32"/>
      <w:szCs w:val="32"/>
    </w:rPr>
  </w:style>
  <w:style w:type="paragraph" w:styleId="Nagwek2">
    <w:name w:val="heading 2"/>
    <w:aliases w:val="LEV2,PUNKTY NAD,Poziom 2,Łukasz 3"/>
    <w:basedOn w:val="Normalny"/>
    <w:next w:val="Normalny"/>
    <w:link w:val="Nagwek2Znak"/>
    <w:qFormat/>
    <w:rsid w:val="009A4206"/>
    <w:pPr>
      <w:keepNext/>
      <w:widowControl/>
      <w:suppressAutoHyphens w:val="0"/>
      <w:spacing w:before="240" w:after="60"/>
      <w:outlineLvl w:val="1"/>
    </w:pPr>
    <w:rPr>
      <w:rFonts w:ascii="Arial" w:eastAsia="Times New Roman" w:hAnsi="Arial" w:cs="Arial"/>
      <w:b/>
      <w:bCs/>
      <w:i/>
      <w:iCs/>
      <w:color w:val="auto"/>
      <w:sz w:val="28"/>
      <w:szCs w:val="28"/>
    </w:rPr>
  </w:style>
  <w:style w:type="paragraph" w:styleId="Nagwek3">
    <w:name w:val="heading 3"/>
    <w:aliases w:val="POZIOM 1,4 POZIOM,Łukasz 4,Poziom 3,NEO poziom3"/>
    <w:basedOn w:val="Normalny"/>
    <w:next w:val="Normalny"/>
    <w:link w:val="Nagwek3Znak"/>
    <w:unhideWhenUsed/>
    <w:qFormat/>
    <w:rsid w:val="0028442F"/>
    <w:pPr>
      <w:keepNext/>
      <w:spacing w:before="240" w:after="60"/>
      <w:outlineLvl w:val="2"/>
    </w:pPr>
    <w:rPr>
      <w:rFonts w:ascii="Cambria" w:eastAsia="Times New Roman" w:hAnsi="Cambria"/>
      <w:b/>
      <w:bCs/>
      <w:sz w:val="26"/>
      <w:szCs w:val="26"/>
    </w:rPr>
  </w:style>
  <w:style w:type="paragraph" w:styleId="Nagwek4">
    <w:name w:val="heading 4"/>
    <w:aliases w:val="POZIOM 2"/>
    <w:basedOn w:val="Normalny"/>
    <w:next w:val="Normalny"/>
    <w:link w:val="Nagwek4Znak"/>
    <w:unhideWhenUsed/>
    <w:qFormat/>
    <w:rsid w:val="0028442F"/>
    <w:pPr>
      <w:keepNext/>
      <w:spacing w:before="240" w:after="60"/>
      <w:outlineLvl w:val="3"/>
    </w:pPr>
    <w:rPr>
      <w:rFonts w:ascii="Calibri" w:eastAsia="Times New Roman" w:hAnsi="Calibri"/>
      <w:b/>
      <w:bCs/>
      <w:sz w:val="28"/>
      <w:szCs w:val="28"/>
    </w:rPr>
  </w:style>
  <w:style w:type="paragraph" w:styleId="Nagwek5">
    <w:name w:val="heading 5"/>
    <w:aliases w:val="POZIOM 3,Nagłówek 10"/>
    <w:basedOn w:val="Normalny"/>
    <w:next w:val="Normalny"/>
    <w:link w:val="Nagwek5Znak"/>
    <w:unhideWhenUsed/>
    <w:qFormat/>
    <w:rsid w:val="0028442F"/>
    <w:pPr>
      <w:spacing w:before="240" w:after="60"/>
      <w:outlineLvl w:val="4"/>
    </w:pPr>
    <w:rPr>
      <w:rFonts w:ascii="Calibri" w:eastAsia="Times New Roman" w:hAnsi="Calibri"/>
      <w:b/>
      <w:bCs/>
      <w:i/>
      <w:iCs/>
      <w:sz w:val="26"/>
      <w:szCs w:val="26"/>
    </w:rPr>
  </w:style>
  <w:style w:type="paragraph" w:styleId="Nagwek6">
    <w:name w:val="heading 6"/>
    <w:aliases w:val="POZIOM 4"/>
    <w:basedOn w:val="Normalny"/>
    <w:next w:val="Normalny"/>
    <w:link w:val="Nagwek6Znak"/>
    <w:uiPriority w:val="9"/>
    <w:unhideWhenUsed/>
    <w:qFormat/>
    <w:rsid w:val="0028442F"/>
    <w:pPr>
      <w:spacing w:before="240" w:after="60"/>
      <w:outlineLvl w:val="5"/>
    </w:pPr>
    <w:rPr>
      <w:rFonts w:ascii="Calibri" w:eastAsia="Times New Roman" w:hAnsi="Calibri"/>
      <w:b/>
      <w:bCs/>
      <w:sz w:val="22"/>
      <w:szCs w:val="22"/>
    </w:rPr>
  </w:style>
  <w:style w:type="paragraph" w:styleId="Nagwek7">
    <w:name w:val="heading 7"/>
    <w:basedOn w:val="Normalny"/>
    <w:next w:val="Normalny"/>
    <w:link w:val="Nagwek7Znak"/>
    <w:uiPriority w:val="9"/>
    <w:unhideWhenUsed/>
    <w:rsid w:val="00B961AF"/>
    <w:pPr>
      <w:keepNext/>
      <w:keepLines/>
      <w:widowControl/>
      <w:suppressAutoHyphens w:val="0"/>
      <w:spacing w:before="40" w:after="120" w:line="360" w:lineRule="auto"/>
      <w:ind w:left="1296" w:hanging="1296"/>
      <w:jc w:val="both"/>
      <w:outlineLvl w:val="6"/>
    </w:pPr>
    <w:rPr>
      <w:rFonts w:ascii="Calibri Light" w:eastAsia="DengXian Light" w:hAnsi="Calibri Light"/>
      <w:i/>
      <w:iCs/>
      <w:color w:val="1F4D78"/>
      <w:sz w:val="22"/>
      <w:lang w:eastAsia="en-US"/>
    </w:rPr>
  </w:style>
  <w:style w:type="paragraph" w:styleId="Nagwek8">
    <w:name w:val="heading 8"/>
    <w:basedOn w:val="Normalny"/>
    <w:next w:val="Normalny"/>
    <w:link w:val="Nagwek8Znak"/>
    <w:uiPriority w:val="9"/>
    <w:unhideWhenUsed/>
    <w:rsid w:val="00B961AF"/>
    <w:pPr>
      <w:keepNext/>
      <w:keepLines/>
      <w:widowControl/>
      <w:suppressAutoHyphens w:val="0"/>
      <w:spacing w:before="40" w:after="120" w:line="360" w:lineRule="auto"/>
      <w:ind w:left="1440" w:hanging="1440"/>
      <w:jc w:val="both"/>
      <w:outlineLvl w:val="7"/>
    </w:pPr>
    <w:rPr>
      <w:rFonts w:ascii="Calibri Light" w:eastAsia="DengXian Light" w:hAnsi="Calibri Light"/>
      <w:color w:val="272727"/>
      <w:sz w:val="21"/>
      <w:szCs w:val="21"/>
      <w:lang w:eastAsia="en-US"/>
    </w:rPr>
  </w:style>
  <w:style w:type="paragraph" w:styleId="Nagwek9">
    <w:name w:val="heading 9"/>
    <w:basedOn w:val="Normalny"/>
    <w:next w:val="Normalny"/>
    <w:link w:val="Nagwek9Znak"/>
    <w:uiPriority w:val="9"/>
    <w:unhideWhenUsed/>
    <w:rsid w:val="00B961AF"/>
    <w:pPr>
      <w:keepNext/>
      <w:keepLines/>
      <w:widowControl/>
      <w:suppressAutoHyphens w:val="0"/>
      <w:spacing w:before="40" w:after="120" w:line="360" w:lineRule="auto"/>
      <w:ind w:left="1584" w:hanging="1584"/>
      <w:jc w:val="both"/>
      <w:outlineLvl w:val="8"/>
    </w:pPr>
    <w:rPr>
      <w:rFonts w:ascii="Calibri Light" w:eastAsia="DengXian Light" w:hAnsi="Calibri Light"/>
      <w:i/>
      <w:iCs/>
      <w:color w:val="272727"/>
      <w:sz w:val="21"/>
      <w:szCs w:val="21"/>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Poziom 1;1 Poziom Znak,Łukasz 2 Znak,2 POZIOM Znak,Poziom 1 Znak,1 Poziom Znak"/>
    <w:basedOn w:val="Domylnaczcionkaakapitu"/>
    <w:link w:val="Nagwek1"/>
    <w:rsid w:val="009A4206"/>
    <w:rPr>
      <w:rFonts w:ascii="Arial" w:eastAsia="HG Mincho Light J" w:hAnsi="Arial" w:cs="Arial"/>
      <w:b/>
      <w:bCs/>
      <w:color w:val="000000"/>
      <w:kern w:val="32"/>
      <w:sz w:val="32"/>
      <w:szCs w:val="32"/>
      <w:lang w:eastAsia="pl-PL"/>
    </w:rPr>
  </w:style>
  <w:style w:type="character" w:customStyle="1" w:styleId="Nagwek2Znak">
    <w:name w:val="Nagłówek 2 Znak"/>
    <w:aliases w:val="LEV2 Znak,PUNKTY NAD Znak,Poziom 2 Znak,Łukasz 3 Znak"/>
    <w:basedOn w:val="Domylnaczcionkaakapitu"/>
    <w:link w:val="Nagwek2"/>
    <w:rsid w:val="009A4206"/>
    <w:rPr>
      <w:rFonts w:ascii="Arial" w:eastAsia="Times New Roman" w:hAnsi="Arial" w:cs="Arial"/>
      <w:b/>
      <w:bCs/>
      <w:i/>
      <w:iCs/>
      <w:sz w:val="28"/>
      <w:szCs w:val="28"/>
      <w:lang w:eastAsia="pl-PL"/>
    </w:rPr>
  </w:style>
  <w:style w:type="paragraph" w:styleId="Stopka">
    <w:name w:val="footer"/>
    <w:basedOn w:val="Normalny"/>
    <w:link w:val="StopkaZnak"/>
    <w:uiPriority w:val="99"/>
    <w:rsid w:val="009A4206"/>
    <w:pPr>
      <w:tabs>
        <w:tab w:val="center" w:pos="4536"/>
        <w:tab w:val="right" w:pos="9072"/>
      </w:tabs>
    </w:pPr>
  </w:style>
  <w:style w:type="character" w:customStyle="1" w:styleId="StopkaZnak">
    <w:name w:val="Stopka Znak"/>
    <w:basedOn w:val="Domylnaczcionkaakapitu"/>
    <w:link w:val="Stopka"/>
    <w:uiPriority w:val="99"/>
    <w:rsid w:val="009A4206"/>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rsid w:val="009A4206"/>
    <w:pPr>
      <w:spacing w:after="120"/>
    </w:pPr>
  </w:style>
  <w:style w:type="character" w:customStyle="1" w:styleId="TekstpodstawowyZnak">
    <w:name w:val="Tekst podstawowy Znak"/>
    <w:basedOn w:val="Domylnaczcionkaakapitu"/>
    <w:link w:val="Tekstpodstawowy"/>
    <w:rsid w:val="009A4206"/>
    <w:rPr>
      <w:rFonts w:ascii="Thorndale" w:eastAsia="HG Mincho Light J" w:hAnsi="Thorndale" w:cs="Times New Roman"/>
      <w:color w:val="000000"/>
      <w:sz w:val="24"/>
      <w:szCs w:val="20"/>
      <w:lang w:eastAsia="pl-PL"/>
    </w:rPr>
  </w:style>
  <w:style w:type="paragraph" w:styleId="Tekstblokowy">
    <w:name w:val="Block Text"/>
    <w:basedOn w:val="Normalny"/>
    <w:rsid w:val="009A4206"/>
    <w:pPr>
      <w:widowControl/>
      <w:suppressAutoHyphens w:val="0"/>
      <w:ind w:left="1416" w:right="850"/>
      <w:jc w:val="center"/>
    </w:pPr>
    <w:rPr>
      <w:rFonts w:ascii="Times New Roman" w:eastAsia="Times New Roman" w:hAnsi="Times New Roman"/>
      <w:b/>
      <w:color w:val="auto"/>
    </w:rPr>
  </w:style>
  <w:style w:type="paragraph" w:customStyle="1" w:styleId="ZnakZnak">
    <w:name w:val="Znak Znak"/>
    <w:basedOn w:val="Normalny"/>
    <w:rsid w:val="009A4206"/>
    <w:pPr>
      <w:widowControl/>
      <w:suppressAutoHyphens w:val="0"/>
    </w:pPr>
    <w:rPr>
      <w:rFonts w:ascii="Arial" w:eastAsia="Times New Roman" w:hAnsi="Arial"/>
      <w:color w:val="auto"/>
      <w:szCs w:val="24"/>
    </w:rPr>
  </w:style>
  <w:style w:type="paragraph" w:styleId="NormalnyWeb">
    <w:name w:val="Normal (Web)"/>
    <w:basedOn w:val="Normalny"/>
    <w:rsid w:val="009A4206"/>
    <w:pPr>
      <w:widowControl/>
      <w:suppressAutoHyphens w:val="0"/>
      <w:spacing w:before="100" w:beforeAutospacing="1" w:after="119"/>
    </w:pPr>
    <w:rPr>
      <w:rFonts w:ascii="Times New Roman" w:eastAsia="Times New Roman" w:hAnsi="Times New Roman"/>
      <w:color w:val="auto"/>
      <w:szCs w:val="24"/>
    </w:rPr>
  </w:style>
  <w:style w:type="character" w:styleId="Hipercze">
    <w:name w:val="Hyperlink"/>
    <w:basedOn w:val="Domylnaczcionkaakapitu"/>
    <w:rsid w:val="009A4206"/>
    <w:rPr>
      <w:color w:val="0000FF"/>
      <w:u w:val="single"/>
    </w:r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223E21"/>
    <w:pPr>
      <w:ind w:left="720"/>
      <w:contextualSpacing/>
    </w:pPr>
  </w:style>
  <w:style w:type="character" w:customStyle="1" w:styleId="Nagwek3Znak">
    <w:name w:val="Nagłówek 3 Znak"/>
    <w:aliases w:val="POZIOM 1 Znak,4 POZIOM Znak,Łukasz 4 Znak,Poziom 3 Znak,NEO poziom3 Znak"/>
    <w:basedOn w:val="Domylnaczcionkaakapitu"/>
    <w:link w:val="Nagwek3"/>
    <w:uiPriority w:val="9"/>
    <w:semiHidden/>
    <w:rsid w:val="0028442F"/>
    <w:rPr>
      <w:rFonts w:ascii="Cambria" w:eastAsia="Times New Roman" w:hAnsi="Cambria" w:cs="Times New Roman"/>
      <w:b/>
      <w:bCs/>
      <w:color w:val="000000"/>
      <w:sz w:val="26"/>
      <w:szCs w:val="26"/>
    </w:rPr>
  </w:style>
  <w:style w:type="character" w:customStyle="1" w:styleId="Nagwek4Znak">
    <w:name w:val="Nagłówek 4 Znak"/>
    <w:aliases w:val="POZIOM 2 Znak"/>
    <w:basedOn w:val="Domylnaczcionkaakapitu"/>
    <w:link w:val="Nagwek4"/>
    <w:uiPriority w:val="9"/>
    <w:semiHidden/>
    <w:rsid w:val="0028442F"/>
    <w:rPr>
      <w:rFonts w:ascii="Calibri" w:eastAsia="Times New Roman" w:hAnsi="Calibri" w:cs="Times New Roman"/>
      <w:b/>
      <w:bCs/>
      <w:color w:val="000000"/>
      <w:sz w:val="28"/>
      <w:szCs w:val="28"/>
    </w:rPr>
  </w:style>
  <w:style w:type="character" w:customStyle="1" w:styleId="Nagwek5Znak">
    <w:name w:val="Nagłówek 5 Znak"/>
    <w:aliases w:val="POZIOM 3 Znak,Nagłówek 10 Znak"/>
    <w:basedOn w:val="Domylnaczcionkaakapitu"/>
    <w:link w:val="Nagwek5"/>
    <w:uiPriority w:val="9"/>
    <w:semiHidden/>
    <w:rsid w:val="0028442F"/>
    <w:rPr>
      <w:rFonts w:ascii="Calibri" w:eastAsia="Times New Roman" w:hAnsi="Calibri" w:cs="Times New Roman"/>
      <w:b/>
      <w:bCs/>
      <w:i/>
      <w:iCs/>
      <w:color w:val="000000"/>
      <w:sz w:val="26"/>
      <w:szCs w:val="26"/>
    </w:rPr>
  </w:style>
  <w:style w:type="character" w:customStyle="1" w:styleId="Nagwek6Znak">
    <w:name w:val="Nagłówek 6 Znak"/>
    <w:aliases w:val="POZIOM 4 Znak"/>
    <w:basedOn w:val="Domylnaczcionkaakapitu"/>
    <w:link w:val="Nagwek6"/>
    <w:uiPriority w:val="9"/>
    <w:semiHidden/>
    <w:rsid w:val="0028442F"/>
    <w:rPr>
      <w:rFonts w:ascii="Calibri" w:eastAsia="Times New Roman" w:hAnsi="Calibri" w:cs="Times New Roman"/>
      <w:b/>
      <w:bCs/>
      <w:color w:val="000000"/>
      <w:sz w:val="22"/>
      <w:szCs w:val="22"/>
    </w:rPr>
  </w:style>
  <w:style w:type="paragraph" w:styleId="Tytu">
    <w:name w:val="Title"/>
    <w:basedOn w:val="Normalny"/>
    <w:link w:val="TytuZnak"/>
    <w:qFormat/>
    <w:rsid w:val="0028442F"/>
    <w:pPr>
      <w:widowControl/>
      <w:suppressAutoHyphens w:val="0"/>
      <w:jc w:val="center"/>
    </w:pPr>
    <w:rPr>
      <w:rFonts w:ascii="Times New Roman" w:eastAsia="Times New Roman" w:hAnsi="Times New Roman"/>
      <w:b/>
      <w:color w:val="auto"/>
      <w:sz w:val="20"/>
    </w:rPr>
  </w:style>
  <w:style w:type="character" w:customStyle="1" w:styleId="TytuZnak">
    <w:name w:val="Tytuł Znak"/>
    <w:basedOn w:val="Domylnaczcionkaakapitu"/>
    <w:link w:val="Tytu"/>
    <w:rsid w:val="0028442F"/>
    <w:rPr>
      <w:rFonts w:ascii="Times New Roman" w:eastAsia="Times New Roman" w:hAnsi="Times New Roman"/>
      <w:b/>
    </w:rPr>
  </w:style>
  <w:style w:type="paragraph" w:styleId="Nagwek">
    <w:name w:val="header"/>
    <w:aliases w:val="Nagłówek1,Nagłówek strony nieparzystej"/>
    <w:basedOn w:val="Normalny"/>
    <w:link w:val="NagwekZnak"/>
    <w:uiPriority w:val="99"/>
    <w:unhideWhenUsed/>
    <w:rsid w:val="009F7DEE"/>
    <w:pPr>
      <w:tabs>
        <w:tab w:val="center" w:pos="4536"/>
        <w:tab w:val="right" w:pos="9072"/>
      </w:tabs>
    </w:pPr>
  </w:style>
  <w:style w:type="character" w:customStyle="1" w:styleId="NagwekZnak">
    <w:name w:val="Nagłówek Znak"/>
    <w:aliases w:val="Nagłówek1 Znak,Nagłówek strony nieparzystej Znak"/>
    <w:basedOn w:val="Domylnaczcionkaakapitu"/>
    <w:link w:val="Nagwek"/>
    <w:uiPriority w:val="99"/>
    <w:rsid w:val="009F7DEE"/>
    <w:rPr>
      <w:rFonts w:ascii="Thorndale" w:eastAsia="HG Mincho Light J" w:hAnsi="Thorndale"/>
      <w:color w:val="000000"/>
      <w:sz w:val="24"/>
    </w:rPr>
  </w:style>
  <w:style w:type="paragraph" w:styleId="Tekstprzypisukocowego">
    <w:name w:val="endnote text"/>
    <w:basedOn w:val="Normalny"/>
    <w:link w:val="TekstprzypisukocowegoZnak"/>
    <w:uiPriority w:val="99"/>
    <w:semiHidden/>
    <w:unhideWhenUsed/>
    <w:rsid w:val="00042CFE"/>
    <w:rPr>
      <w:sz w:val="20"/>
    </w:rPr>
  </w:style>
  <w:style w:type="character" w:customStyle="1" w:styleId="TekstprzypisukocowegoZnak">
    <w:name w:val="Tekst przypisu końcowego Znak"/>
    <w:basedOn w:val="Domylnaczcionkaakapitu"/>
    <w:link w:val="Tekstprzypisukocowego"/>
    <w:uiPriority w:val="99"/>
    <w:semiHidden/>
    <w:rsid w:val="00042CFE"/>
    <w:rPr>
      <w:rFonts w:ascii="Thorndale" w:eastAsia="HG Mincho Light J" w:hAnsi="Thorndale"/>
      <w:color w:val="000000"/>
    </w:rPr>
  </w:style>
  <w:style w:type="character" w:styleId="Odwoanieprzypisukocowego">
    <w:name w:val="endnote reference"/>
    <w:basedOn w:val="Domylnaczcionkaakapitu"/>
    <w:uiPriority w:val="99"/>
    <w:semiHidden/>
    <w:unhideWhenUsed/>
    <w:rsid w:val="00042CFE"/>
    <w:rPr>
      <w:vertAlign w:val="superscript"/>
    </w:rPr>
  </w:style>
  <w:style w:type="paragraph" w:styleId="Tekstpodstawowywcity">
    <w:name w:val="Body Text Indent"/>
    <w:basedOn w:val="Normalny"/>
    <w:link w:val="TekstpodstawowywcityZnak"/>
    <w:uiPriority w:val="99"/>
    <w:unhideWhenUsed/>
    <w:rsid w:val="00D7392A"/>
    <w:pPr>
      <w:spacing w:after="120"/>
      <w:ind w:left="283"/>
    </w:pPr>
  </w:style>
  <w:style w:type="character" w:customStyle="1" w:styleId="TekstpodstawowywcityZnak">
    <w:name w:val="Tekst podstawowy wcięty Znak"/>
    <w:basedOn w:val="Domylnaczcionkaakapitu"/>
    <w:link w:val="Tekstpodstawowywcity"/>
    <w:uiPriority w:val="99"/>
    <w:rsid w:val="00D7392A"/>
    <w:rPr>
      <w:rFonts w:ascii="Thorndale" w:eastAsia="HG Mincho Light J" w:hAnsi="Thorndale"/>
      <w:color w:val="000000"/>
      <w:sz w:val="24"/>
    </w:rPr>
  </w:style>
  <w:style w:type="paragraph" w:styleId="Tekstpodstawowy3">
    <w:name w:val="Body Text 3"/>
    <w:basedOn w:val="Normalny"/>
    <w:link w:val="Tekstpodstawowy3Znak"/>
    <w:uiPriority w:val="99"/>
    <w:semiHidden/>
    <w:unhideWhenUsed/>
    <w:rsid w:val="00D7392A"/>
    <w:pPr>
      <w:spacing w:after="120"/>
    </w:pPr>
    <w:rPr>
      <w:sz w:val="16"/>
      <w:szCs w:val="16"/>
    </w:rPr>
  </w:style>
  <w:style w:type="character" w:customStyle="1" w:styleId="Tekstpodstawowy3Znak">
    <w:name w:val="Tekst podstawowy 3 Znak"/>
    <w:basedOn w:val="Domylnaczcionkaakapitu"/>
    <w:link w:val="Tekstpodstawowy3"/>
    <w:uiPriority w:val="99"/>
    <w:semiHidden/>
    <w:rsid w:val="00D7392A"/>
    <w:rPr>
      <w:rFonts w:ascii="Thorndale" w:eastAsia="HG Mincho Light J" w:hAnsi="Thorndale"/>
      <w:color w:val="000000"/>
      <w:sz w:val="16"/>
      <w:szCs w:val="16"/>
    </w:rPr>
  </w:style>
  <w:style w:type="paragraph" w:styleId="Tekstpodstawowy2">
    <w:name w:val="Body Text 2"/>
    <w:basedOn w:val="Normalny"/>
    <w:link w:val="Tekstpodstawowy2Znak"/>
    <w:uiPriority w:val="99"/>
    <w:semiHidden/>
    <w:unhideWhenUsed/>
    <w:rsid w:val="00D7392A"/>
    <w:pPr>
      <w:spacing w:after="120" w:line="480" w:lineRule="auto"/>
    </w:pPr>
  </w:style>
  <w:style w:type="character" w:customStyle="1" w:styleId="Tekstpodstawowy2Znak">
    <w:name w:val="Tekst podstawowy 2 Znak"/>
    <w:basedOn w:val="Domylnaczcionkaakapitu"/>
    <w:link w:val="Tekstpodstawowy2"/>
    <w:uiPriority w:val="99"/>
    <w:semiHidden/>
    <w:rsid w:val="00D7392A"/>
    <w:rPr>
      <w:rFonts w:ascii="Thorndale" w:eastAsia="HG Mincho Light J" w:hAnsi="Thorndale"/>
      <w:color w:val="000000"/>
      <w:sz w:val="24"/>
    </w:rPr>
  </w:style>
  <w:style w:type="paragraph" w:styleId="Tekstpodstawowywcity3">
    <w:name w:val="Body Text Indent 3"/>
    <w:basedOn w:val="Normalny"/>
    <w:link w:val="Tekstpodstawowywcity3Znak"/>
    <w:uiPriority w:val="99"/>
    <w:unhideWhenUsed/>
    <w:rsid w:val="00D73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7392A"/>
    <w:rPr>
      <w:rFonts w:ascii="Thorndale" w:eastAsia="HG Mincho Light J" w:hAnsi="Thorndale"/>
      <w:color w:val="000000"/>
      <w:sz w:val="16"/>
      <w:szCs w:val="16"/>
    </w:rPr>
  </w:style>
  <w:style w:type="paragraph" w:customStyle="1" w:styleId="WW-Tekstpodstawowy3">
    <w:name w:val="WW-Tekst podstawowy 3"/>
    <w:basedOn w:val="Normalny"/>
    <w:rsid w:val="00D7392A"/>
    <w:pPr>
      <w:jc w:val="center"/>
    </w:pPr>
    <w:rPr>
      <w:rFonts w:ascii="Times New Roman" w:eastAsia="Times New Roman" w:hAnsi="Times New Roman"/>
      <w:b/>
      <w:color w:val="auto"/>
      <w:szCs w:val="24"/>
    </w:rPr>
  </w:style>
  <w:style w:type="paragraph" w:customStyle="1" w:styleId="Indeks">
    <w:name w:val="Indeks"/>
    <w:basedOn w:val="Normalny"/>
    <w:rsid w:val="00D7392A"/>
    <w:pPr>
      <w:widowControl/>
      <w:suppressLineNumbers/>
      <w:overflowPunct w:val="0"/>
      <w:autoSpaceDE w:val="0"/>
      <w:textAlignment w:val="baseline"/>
    </w:pPr>
    <w:rPr>
      <w:rFonts w:ascii="Times New Roman" w:eastAsia="Times New Roman" w:hAnsi="Times New Roman" w:cs="Tahoma"/>
      <w:lang w:eastAsia="ar-SA"/>
    </w:rPr>
  </w:style>
  <w:style w:type="paragraph" w:customStyle="1" w:styleId="xl47">
    <w:name w:val="xl47"/>
    <w:basedOn w:val="Normalny"/>
    <w:rsid w:val="00D7392A"/>
    <w:pPr>
      <w:widowControl/>
      <w:suppressAutoHyphens w:val="0"/>
      <w:spacing w:before="100" w:beforeAutospacing="1" w:after="100" w:afterAutospacing="1"/>
      <w:jc w:val="center"/>
    </w:pPr>
    <w:rPr>
      <w:rFonts w:ascii="Times New Roman" w:eastAsia="Arial Unicode MS" w:hAnsi="Times New Roman"/>
      <w:color w:val="auto"/>
      <w:szCs w:val="24"/>
    </w:rPr>
  </w:style>
  <w:style w:type="paragraph" w:styleId="Bezodstpw">
    <w:name w:val="No Spacing"/>
    <w:qFormat/>
    <w:rsid w:val="00D7392A"/>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0E3C25"/>
    <w:rPr>
      <w:sz w:val="16"/>
      <w:szCs w:val="16"/>
    </w:rPr>
  </w:style>
  <w:style w:type="paragraph" w:styleId="Tekstkomentarza">
    <w:name w:val="annotation text"/>
    <w:basedOn w:val="Normalny"/>
    <w:link w:val="TekstkomentarzaZnak"/>
    <w:uiPriority w:val="99"/>
    <w:semiHidden/>
    <w:unhideWhenUsed/>
    <w:rsid w:val="000E3C25"/>
    <w:rPr>
      <w:sz w:val="20"/>
    </w:rPr>
  </w:style>
  <w:style w:type="character" w:customStyle="1" w:styleId="TekstkomentarzaZnak">
    <w:name w:val="Tekst komentarza Znak"/>
    <w:basedOn w:val="Domylnaczcionkaakapitu"/>
    <w:link w:val="Tekstkomentarza"/>
    <w:uiPriority w:val="99"/>
    <w:semiHidden/>
    <w:rsid w:val="000E3C25"/>
    <w:rPr>
      <w:rFonts w:ascii="Thorndale" w:eastAsia="HG Mincho Light J" w:hAnsi="Thorndale"/>
      <w:color w:val="000000"/>
    </w:rPr>
  </w:style>
  <w:style w:type="paragraph" w:styleId="Tematkomentarza">
    <w:name w:val="annotation subject"/>
    <w:basedOn w:val="Tekstkomentarza"/>
    <w:next w:val="Tekstkomentarza"/>
    <w:link w:val="TematkomentarzaZnak"/>
    <w:uiPriority w:val="99"/>
    <w:semiHidden/>
    <w:unhideWhenUsed/>
    <w:rsid w:val="000E3C25"/>
    <w:rPr>
      <w:b/>
      <w:bCs/>
    </w:rPr>
  </w:style>
  <w:style w:type="character" w:customStyle="1" w:styleId="TematkomentarzaZnak">
    <w:name w:val="Temat komentarza Znak"/>
    <w:basedOn w:val="TekstkomentarzaZnak"/>
    <w:link w:val="Tematkomentarza"/>
    <w:uiPriority w:val="99"/>
    <w:semiHidden/>
    <w:rsid w:val="000E3C25"/>
    <w:rPr>
      <w:rFonts w:ascii="Thorndale" w:eastAsia="HG Mincho Light J" w:hAnsi="Thorndale"/>
      <w:b/>
      <w:bCs/>
      <w:color w:val="000000"/>
    </w:rPr>
  </w:style>
  <w:style w:type="paragraph" w:styleId="Tekstdymka">
    <w:name w:val="Balloon Text"/>
    <w:basedOn w:val="Normalny"/>
    <w:link w:val="TekstdymkaZnak"/>
    <w:uiPriority w:val="99"/>
    <w:semiHidden/>
    <w:unhideWhenUsed/>
    <w:rsid w:val="000E3C25"/>
    <w:rPr>
      <w:rFonts w:ascii="Tahoma" w:hAnsi="Tahoma" w:cs="Tahoma"/>
      <w:sz w:val="16"/>
      <w:szCs w:val="16"/>
    </w:rPr>
  </w:style>
  <w:style w:type="character" w:customStyle="1" w:styleId="TekstdymkaZnak">
    <w:name w:val="Tekst dymka Znak"/>
    <w:basedOn w:val="Domylnaczcionkaakapitu"/>
    <w:link w:val="Tekstdymka"/>
    <w:uiPriority w:val="99"/>
    <w:semiHidden/>
    <w:rsid w:val="000E3C25"/>
    <w:rPr>
      <w:rFonts w:ascii="Tahoma" w:eastAsia="HG Mincho Light J" w:hAnsi="Tahoma" w:cs="Tahoma"/>
      <w:color w:val="000000"/>
      <w:sz w:val="16"/>
      <w:szCs w:val="16"/>
    </w:rPr>
  </w:style>
  <w:style w:type="paragraph" w:customStyle="1" w:styleId="Default">
    <w:name w:val="Default"/>
    <w:rsid w:val="00E50AB6"/>
    <w:pPr>
      <w:autoSpaceDE w:val="0"/>
      <w:autoSpaceDN w:val="0"/>
      <w:adjustRightInd w:val="0"/>
    </w:pPr>
    <w:rPr>
      <w:rFonts w:ascii="Arial" w:hAnsi="Arial" w:cs="Arial"/>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99"/>
    <w:rsid w:val="004D14A8"/>
    <w:rPr>
      <w:rFonts w:ascii="Thorndale" w:eastAsia="HG Mincho Light J" w:hAnsi="Thorndale"/>
      <w:color w:val="000000"/>
      <w:sz w:val="24"/>
    </w:rPr>
  </w:style>
  <w:style w:type="paragraph" w:customStyle="1" w:styleId="NEOmylniki">
    <w:name w:val="NEO myślniki"/>
    <w:basedOn w:val="Akapitzlist"/>
    <w:link w:val="NEOmylnikiZnak"/>
    <w:qFormat/>
    <w:rsid w:val="00B961AF"/>
    <w:pPr>
      <w:widowControl/>
      <w:numPr>
        <w:numId w:val="36"/>
      </w:numPr>
      <w:suppressAutoHyphens w:val="0"/>
      <w:spacing w:line="264" w:lineRule="auto"/>
      <w:ind w:left="284" w:hanging="283"/>
    </w:pPr>
    <w:rPr>
      <w:rFonts w:ascii="Times New Roman" w:eastAsiaTheme="majorEastAsia" w:hAnsi="Times New Roman"/>
      <w:color w:val="auto"/>
    </w:rPr>
  </w:style>
  <w:style w:type="character" w:customStyle="1" w:styleId="NEOmylnikiZnak">
    <w:name w:val="NEO myślniki Znak"/>
    <w:link w:val="NEOmylniki"/>
    <w:rsid w:val="00B961AF"/>
    <w:rPr>
      <w:rFonts w:ascii="Times New Roman" w:eastAsiaTheme="majorEastAsia" w:hAnsi="Times New Roman"/>
      <w:sz w:val="24"/>
    </w:rPr>
  </w:style>
  <w:style w:type="character" w:customStyle="1" w:styleId="Nagwek7Znak">
    <w:name w:val="Nagłówek 7 Znak"/>
    <w:basedOn w:val="Domylnaczcionkaakapitu"/>
    <w:link w:val="Nagwek7"/>
    <w:uiPriority w:val="9"/>
    <w:rsid w:val="00B961AF"/>
    <w:rPr>
      <w:rFonts w:ascii="Calibri Light" w:eastAsia="DengXian Light" w:hAnsi="Calibri Light"/>
      <w:i/>
      <w:iCs/>
      <w:color w:val="1F4D78"/>
      <w:sz w:val="22"/>
      <w:lang w:eastAsia="en-US"/>
    </w:rPr>
  </w:style>
  <w:style w:type="character" w:customStyle="1" w:styleId="Nagwek8Znak">
    <w:name w:val="Nagłówek 8 Znak"/>
    <w:basedOn w:val="Domylnaczcionkaakapitu"/>
    <w:link w:val="Nagwek8"/>
    <w:uiPriority w:val="9"/>
    <w:rsid w:val="00B961AF"/>
    <w:rPr>
      <w:rFonts w:ascii="Calibri Light" w:eastAsia="DengXian Light" w:hAnsi="Calibri Light"/>
      <w:color w:val="272727"/>
      <w:sz w:val="21"/>
      <w:szCs w:val="21"/>
      <w:lang w:eastAsia="en-US"/>
    </w:rPr>
  </w:style>
  <w:style w:type="character" w:customStyle="1" w:styleId="Nagwek9Znak">
    <w:name w:val="Nagłówek 9 Znak"/>
    <w:basedOn w:val="Domylnaczcionkaakapitu"/>
    <w:link w:val="Nagwek9"/>
    <w:uiPriority w:val="9"/>
    <w:rsid w:val="00B961AF"/>
    <w:rPr>
      <w:rFonts w:ascii="Calibri Light" w:eastAsia="DengXian Light" w:hAnsi="Calibri Light"/>
      <w:i/>
      <w:iCs/>
      <w:color w:val="272727"/>
      <w:sz w:val="21"/>
      <w:szCs w:val="21"/>
      <w:lang w:eastAsia="en-US"/>
    </w:rPr>
  </w:style>
  <w:style w:type="paragraph" w:customStyle="1" w:styleId="NEO11">
    <w:name w:val="NEO 1.1"/>
    <w:basedOn w:val="Nagwek3"/>
    <w:link w:val="NEO11Znak"/>
    <w:autoRedefine/>
    <w:qFormat/>
    <w:rsid w:val="00B961AF"/>
    <w:pPr>
      <w:keepLines/>
      <w:numPr>
        <w:ilvl w:val="2"/>
      </w:numPr>
      <w:tabs>
        <w:tab w:val="left" w:pos="709"/>
        <w:tab w:val="left" w:pos="851"/>
      </w:tabs>
      <w:spacing w:before="160" w:after="200" w:line="0" w:lineRule="atLeast"/>
      <w:ind w:left="284"/>
      <w:textAlignment w:val="baseline"/>
    </w:pPr>
    <w:rPr>
      <w:rFonts w:ascii="Times New Roman" w:eastAsia="DengXian Light" w:hAnsi="Times New Roman"/>
      <w:color w:val="auto"/>
      <w:sz w:val="24"/>
      <w:szCs w:val="20"/>
      <w:lang w:eastAsia="en-US"/>
    </w:rPr>
  </w:style>
  <w:style w:type="paragraph" w:customStyle="1" w:styleId="NEO111">
    <w:name w:val="NEO 1.1.1"/>
    <w:basedOn w:val="Nagwek4"/>
    <w:link w:val="NEO111Znak"/>
    <w:autoRedefine/>
    <w:qFormat/>
    <w:rsid w:val="00B961AF"/>
    <w:pPr>
      <w:keepLines/>
      <w:widowControl/>
      <w:numPr>
        <w:ilvl w:val="3"/>
      </w:numPr>
      <w:suppressAutoHyphens w:val="0"/>
      <w:spacing w:before="120" w:after="160"/>
      <w:ind w:left="709"/>
      <w:jc w:val="both"/>
    </w:pPr>
    <w:rPr>
      <w:rFonts w:ascii="Times New Roman" w:eastAsia="DengXian Light" w:hAnsi="Times New Roman"/>
      <w:bCs w:val="0"/>
      <w:iCs/>
      <w:color w:val="auto"/>
      <w:sz w:val="24"/>
      <w:szCs w:val="24"/>
      <w:lang w:eastAsia="en-US"/>
    </w:rPr>
  </w:style>
  <w:style w:type="character" w:customStyle="1" w:styleId="NEO11Znak">
    <w:name w:val="NEO 1.1 Znak"/>
    <w:link w:val="NEO11"/>
    <w:rsid w:val="00B961AF"/>
    <w:rPr>
      <w:rFonts w:ascii="Times New Roman" w:eastAsia="DengXian Light" w:hAnsi="Times New Roman"/>
      <w:b/>
      <w:bCs/>
      <w:sz w:val="24"/>
      <w:lang w:eastAsia="en-US"/>
    </w:rPr>
  </w:style>
  <w:style w:type="character" w:customStyle="1" w:styleId="NEO111Znak">
    <w:name w:val="NEO 1.1.1 Znak"/>
    <w:link w:val="NEO111"/>
    <w:rsid w:val="00B961AF"/>
    <w:rPr>
      <w:rFonts w:ascii="Times New Roman" w:eastAsia="DengXian Light" w:hAnsi="Times New Roman"/>
      <w:b/>
      <w:iCs/>
      <w:sz w:val="24"/>
      <w:szCs w:val="24"/>
      <w:lang w:eastAsia="en-US"/>
    </w:rPr>
  </w:style>
  <w:style w:type="paragraph" w:customStyle="1" w:styleId="NEOkropki">
    <w:name w:val="NEO kropki"/>
    <w:basedOn w:val="Normalny"/>
    <w:link w:val="NEOkropkiZnak"/>
    <w:qFormat/>
    <w:rsid w:val="00B961AF"/>
    <w:pPr>
      <w:widowControl/>
      <w:numPr>
        <w:numId w:val="37"/>
      </w:numPr>
      <w:spacing w:line="264" w:lineRule="auto"/>
      <w:ind w:left="709" w:hanging="284"/>
      <w:contextualSpacing/>
    </w:pPr>
    <w:rPr>
      <w:rFonts w:ascii="Times New Roman" w:eastAsia="Times New Roman" w:hAnsi="Times New Roman"/>
      <w:color w:val="auto"/>
    </w:rPr>
  </w:style>
  <w:style w:type="character" w:customStyle="1" w:styleId="NEOkropkiZnak">
    <w:name w:val="NEO kropki Znak"/>
    <w:link w:val="NEOkropki"/>
    <w:rsid w:val="00B961A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1927">
      <w:bodyDiv w:val="1"/>
      <w:marLeft w:val="0"/>
      <w:marRight w:val="0"/>
      <w:marTop w:val="0"/>
      <w:marBottom w:val="0"/>
      <w:divBdr>
        <w:top w:val="none" w:sz="0" w:space="0" w:color="auto"/>
        <w:left w:val="none" w:sz="0" w:space="0" w:color="auto"/>
        <w:bottom w:val="none" w:sz="0" w:space="0" w:color="auto"/>
        <w:right w:val="none" w:sz="0" w:space="0" w:color="auto"/>
      </w:divBdr>
      <w:divsChild>
        <w:div w:id="229927930">
          <w:marLeft w:val="0"/>
          <w:marRight w:val="0"/>
          <w:marTop w:val="0"/>
          <w:marBottom w:val="0"/>
          <w:divBdr>
            <w:top w:val="none" w:sz="0" w:space="0" w:color="auto"/>
            <w:left w:val="none" w:sz="0" w:space="0" w:color="auto"/>
            <w:bottom w:val="none" w:sz="0" w:space="0" w:color="auto"/>
            <w:right w:val="none" w:sz="0" w:space="0" w:color="auto"/>
          </w:divBdr>
          <w:divsChild>
            <w:div w:id="18480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471">
      <w:bodyDiv w:val="1"/>
      <w:marLeft w:val="0"/>
      <w:marRight w:val="0"/>
      <w:marTop w:val="0"/>
      <w:marBottom w:val="0"/>
      <w:divBdr>
        <w:top w:val="none" w:sz="0" w:space="0" w:color="auto"/>
        <w:left w:val="none" w:sz="0" w:space="0" w:color="auto"/>
        <w:bottom w:val="none" w:sz="0" w:space="0" w:color="auto"/>
        <w:right w:val="none" w:sz="0" w:space="0" w:color="auto"/>
      </w:divBdr>
    </w:div>
    <w:div w:id="313533232">
      <w:bodyDiv w:val="1"/>
      <w:marLeft w:val="0"/>
      <w:marRight w:val="0"/>
      <w:marTop w:val="0"/>
      <w:marBottom w:val="0"/>
      <w:divBdr>
        <w:top w:val="none" w:sz="0" w:space="0" w:color="auto"/>
        <w:left w:val="none" w:sz="0" w:space="0" w:color="auto"/>
        <w:bottom w:val="none" w:sz="0" w:space="0" w:color="auto"/>
        <w:right w:val="none" w:sz="0" w:space="0" w:color="auto"/>
      </w:divBdr>
    </w:div>
    <w:div w:id="773280192">
      <w:bodyDiv w:val="1"/>
      <w:marLeft w:val="0"/>
      <w:marRight w:val="0"/>
      <w:marTop w:val="0"/>
      <w:marBottom w:val="0"/>
      <w:divBdr>
        <w:top w:val="none" w:sz="0" w:space="0" w:color="auto"/>
        <w:left w:val="none" w:sz="0" w:space="0" w:color="auto"/>
        <w:bottom w:val="none" w:sz="0" w:space="0" w:color="auto"/>
        <w:right w:val="none" w:sz="0" w:space="0" w:color="auto"/>
      </w:divBdr>
    </w:div>
    <w:div w:id="1397435835">
      <w:bodyDiv w:val="1"/>
      <w:marLeft w:val="0"/>
      <w:marRight w:val="0"/>
      <w:marTop w:val="0"/>
      <w:marBottom w:val="0"/>
      <w:divBdr>
        <w:top w:val="none" w:sz="0" w:space="0" w:color="auto"/>
        <w:left w:val="none" w:sz="0" w:space="0" w:color="auto"/>
        <w:bottom w:val="none" w:sz="0" w:space="0" w:color="auto"/>
        <w:right w:val="none" w:sz="0" w:space="0" w:color="auto"/>
      </w:divBdr>
    </w:div>
    <w:div w:id="1920826552">
      <w:bodyDiv w:val="1"/>
      <w:marLeft w:val="0"/>
      <w:marRight w:val="0"/>
      <w:marTop w:val="0"/>
      <w:marBottom w:val="0"/>
      <w:divBdr>
        <w:top w:val="none" w:sz="0" w:space="0" w:color="auto"/>
        <w:left w:val="none" w:sz="0" w:space="0" w:color="auto"/>
        <w:bottom w:val="none" w:sz="0" w:space="0" w:color="auto"/>
        <w:right w:val="none" w:sz="0" w:space="0" w:color="auto"/>
      </w:divBdr>
      <w:divsChild>
        <w:div w:id="1851751195">
          <w:marLeft w:val="0"/>
          <w:marRight w:val="0"/>
          <w:marTop w:val="0"/>
          <w:marBottom w:val="0"/>
          <w:divBdr>
            <w:top w:val="none" w:sz="0" w:space="0" w:color="auto"/>
            <w:left w:val="none" w:sz="0" w:space="0" w:color="auto"/>
            <w:bottom w:val="none" w:sz="0" w:space="0" w:color="auto"/>
            <w:right w:val="none" w:sz="0" w:space="0" w:color="auto"/>
          </w:divBdr>
          <w:divsChild>
            <w:div w:id="21028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6A247-91F2-474B-8078-22C2E179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4226</Words>
  <Characters>25358</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Śmiałek</dc:creator>
  <cp:lastModifiedBy>Radosław Śmiałek</cp:lastModifiedBy>
  <cp:revision>2</cp:revision>
  <cp:lastPrinted>2017-03-06T10:59:00Z</cp:lastPrinted>
  <dcterms:created xsi:type="dcterms:W3CDTF">2026-01-28T08:42:00Z</dcterms:created>
  <dcterms:modified xsi:type="dcterms:W3CDTF">2026-01-28T08:42:00Z</dcterms:modified>
</cp:coreProperties>
</file>