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372D78AA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640A54">
        <w:rPr>
          <w:rFonts w:ascii="Times New Roman" w:eastAsia="Times New Roman" w:hAnsi="Times New Roman" w:cs="Times New Roman"/>
          <w:color w:val="000000"/>
        </w:rPr>
        <w:t>6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5CE32B68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Szanowna/y Pani/Panie,</w:t>
      </w:r>
    </w:p>
    <w:p w14:paraId="12052DCB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6BBA85A2" w14:textId="77777777" w:rsidR="00824D40" w:rsidRPr="00824D40" w:rsidRDefault="00824D40" w:rsidP="00824D40">
      <w:pPr>
        <w:numPr>
          <w:ilvl w:val="0"/>
          <w:numId w:val="5"/>
        </w:numPr>
        <w:spacing w:after="120" w:line="312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Administratorem Pani/Pana danych osobowych jest Zarząd Województwa Łódzkiego z siedzibą w Łodzi 90-051, al. Piłsudskiego 8, tel.: 42 663 30 00, e-mail: </w:t>
      </w:r>
      <w:hyperlink r:id="rId7" w:history="1">
        <w:r w:rsidRPr="00824D4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info@lodzkie.pl</w:t>
        </w:r>
      </w:hyperlink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6DA57D3A" w14:textId="77777777" w:rsidR="00824D40" w:rsidRPr="00824D40" w:rsidRDefault="00824D40" w:rsidP="00824D40">
      <w:pPr>
        <w:numPr>
          <w:ilvl w:val="0"/>
          <w:numId w:val="5"/>
        </w:numPr>
        <w:spacing w:after="120" w:line="312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Administrator powołał Inspektora Ochrony Danych, z którym można się skontaktować w sprawie przetwarzania danych osobowych pisząc na adres </w:t>
      </w: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 xml:space="preserve">e-mail: </w:t>
      </w:r>
      <w:hyperlink r:id="rId8" w:history="1">
        <w:r w:rsidRPr="00824D4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14:ligatures w14:val="none"/>
          </w:rPr>
          <w:t>iod@lodzkie.pl</w:t>
        </w:r>
      </w:hyperlink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lub na adres siedziby administratora.</w:t>
      </w:r>
    </w:p>
    <w:p w14:paraId="00C21123" w14:textId="77777777" w:rsidR="00824D40" w:rsidRPr="00824D40" w:rsidRDefault="00824D40" w:rsidP="00824D40">
      <w:pPr>
        <w:numPr>
          <w:ilvl w:val="0"/>
          <w:numId w:val="5"/>
        </w:numPr>
        <w:spacing w:after="0" w:line="312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Pani/Pana dane osobowe przetwarzane będą w celu:</w:t>
      </w:r>
    </w:p>
    <w:p w14:paraId="301810F5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rozliczenia projektu, w szczególności potwierdzenia kwalifikowalności wydatków, monitoringu, kontroli, audytu i sprawozdawczości w ramach programu regionalnego Fundusze Europejskie dla Łódzkiego 2021-2027, a także w celach archiwizacyjnych.</w:t>
      </w:r>
    </w:p>
    <w:p w14:paraId="264F450C" w14:textId="77777777" w:rsidR="00824D40" w:rsidRPr="00824D40" w:rsidRDefault="00824D40" w:rsidP="00824D40">
      <w:pPr>
        <w:numPr>
          <w:ilvl w:val="0"/>
          <w:numId w:val="5"/>
        </w:numPr>
        <w:spacing w:after="0" w:line="312" w:lineRule="auto"/>
        <w:ind w:left="284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Podstawą przetwarzania Pani/Pana danych osobowych jest:</w:t>
      </w:r>
    </w:p>
    <w:p w14:paraId="4A18AB9F" w14:textId="77777777" w:rsidR="00824D40" w:rsidRPr="00824D40" w:rsidRDefault="00824D40" w:rsidP="00824D40">
      <w:pPr>
        <w:spacing w:after="0" w:line="312" w:lineRule="auto"/>
        <w:ind w:left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art. 6 ust. 1 lit. c i e RODO w związku z:</w:t>
      </w:r>
    </w:p>
    <w:p w14:paraId="2F7CD52E" w14:textId="77777777" w:rsidR="00824D40" w:rsidRPr="00824D40" w:rsidRDefault="00824D40" w:rsidP="00824D40">
      <w:pPr>
        <w:numPr>
          <w:ilvl w:val="0"/>
          <w:numId w:val="6"/>
        </w:numPr>
        <w:spacing w:after="0" w:line="312" w:lineRule="auto"/>
        <w:ind w:left="568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Rozporządzeniem Parlamentu Europejskiego i Rady (UE) 2021/1060 z dnia 24 czerwca 2021 r. ustanawiającym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630B22C5" w14:textId="77777777" w:rsidR="00824D40" w:rsidRPr="00824D40" w:rsidRDefault="00824D40" w:rsidP="00824D40">
      <w:pPr>
        <w:numPr>
          <w:ilvl w:val="0"/>
          <w:numId w:val="6"/>
        </w:numPr>
        <w:spacing w:after="0" w:line="312" w:lineRule="auto"/>
        <w:ind w:left="568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Rozporządzenie Parlamentu Europejskiego i Rady (UE) 2021/1056 z dnia </w:t>
      </w: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br/>
        <w:t>24 czerwca 2021 r. ustanawiające Fundusz na rzecz Sprawiedliwej Transformacji;</w:t>
      </w:r>
    </w:p>
    <w:p w14:paraId="3D41D055" w14:textId="77777777" w:rsidR="00824D40" w:rsidRPr="00824D40" w:rsidRDefault="00824D40" w:rsidP="00824D40">
      <w:pPr>
        <w:numPr>
          <w:ilvl w:val="0"/>
          <w:numId w:val="6"/>
        </w:numPr>
        <w:spacing w:after="0" w:line="312" w:lineRule="auto"/>
        <w:ind w:left="568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ustawą z dnia 11 września 2019 r. Prawo zamówień publicznych;</w:t>
      </w:r>
    </w:p>
    <w:p w14:paraId="20E234E2" w14:textId="77777777" w:rsidR="00824D40" w:rsidRPr="00824D40" w:rsidRDefault="00824D40" w:rsidP="00824D40">
      <w:pPr>
        <w:numPr>
          <w:ilvl w:val="0"/>
          <w:numId w:val="6"/>
        </w:numPr>
        <w:spacing w:after="0" w:line="312" w:lineRule="auto"/>
        <w:ind w:left="568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ustawą z dnia 28 kwietnia 2022 r. o zasadach realizacji zadań finansowanych ze środków europejskich w perspektywie finansowej 2021-2027;</w:t>
      </w:r>
    </w:p>
    <w:p w14:paraId="21137A13" w14:textId="77777777" w:rsidR="00824D40" w:rsidRPr="00824D40" w:rsidRDefault="00824D40" w:rsidP="00824D40">
      <w:pPr>
        <w:numPr>
          <w:ilvl w:val="0"/>
          <w:numId w:val="6"/>
        </w:numPr>
        <w:spacing w:after="120" w:line="312" w:lineRule="auto"/>
        <w:ind w:left="568" w:hanging="284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ustawą z dnia 14 lipca 1983 r. o narodowym zasobie archiwalnym i archiwach.</w:t>
      </w:r>
    </w:p>
    <w:p w14:paraId="033EF8AF" w14:textId="77777777" w:rsidR="00824D40" w:rsidRPr="00824D40" w:rsidRDefault="00824D40" w:rsidP="00824D40">
      <w:pPr>
        <w:spacing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5.  Przetwarzane dane to:</w:t>
      </w:r>
    </w:p>
    <w:p w14:paraId="21D6F385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Imię i nazwisko/nazwa instytucji, NIP, REGON, data zawarcia umowy, kwota na którą zawarto umowę.</w:t>
      </w:r>
    </w:p>
    <w:p w14:paraId="4E48F3A9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6.  Źródłem Pani/Pana danych jest: Beneficjent</w:t>
      </w:r>
    </w:p>
    <w:p w14:paraId="5FB869AB" w14:textId="77777777" w:rsidR="00824D40" w:rsidRPr="00824D40" w:rsidRDefault="00824D40" w:rsidP="00824D40">
      <w:pPr>
        <w:spacing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7.  Odbiorcami/kategoriami odbiorców Pani/Pana danych osobowych będą:</w:t>
      </w:r>
    </w:p>
    <w:p w14:paraId="40BAA5B4" w14:textId="77777777" w:rsidR="00824D40" w:rsidRPr="00824D40" w:rsidRDefault="00824D40" w:rsidP="00824D40">
      <w:pPr>
        <w:spacing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- Minister właściwy ds. rozwoju regionalnego</w:t>
      </w:r>
    </w:p>
    <w:p w14:paraId="5373C966" w14:textId="77777777" w:rsidR="00824D40" w:rsidRPr="00824D40" w:rsidRDefault="00824D40" w:rsidP="00824D40">
      <w:pPr>
        <w:spacing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- podmioty, które na zlecenie Beneficjenta uczestniczą w realizacji Projektu;</w:t>
      </w:r>
    </w:p>
    <w:p w14:paraId="1C02342F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- użytkownicy stron internetowych dotyczących zamówień publicznych.</w:t>
      </w:r>
    </w:p>
    <w:p w14:paraId="1B98B8A8" w14:textId="77777777" w:rsidR="00824D40" w:rsidRPr="00824D40" w:rsidRDefault="00824D40" w:rsidP="00824D40">
      <w:pPr>
        <w:spacing w:after="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8.  Dane będą przechowywane przez okres:</w:t>
      </w:r>
    </w:p>
    <w:p w14:paraId="4CF0C6BE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5 lat od dnia 31 grudnia roku, w którym IZ FEŁ2027 dokonała ostatniej płatności na rzecz Beneficjenta. Okres, o którym mowa w zdaniu pierwszym, zostaje wstrzymany w przypadku wszczęcia postępowania prawnego albo na wniosek Komisji Europejskiej. Dokumenty dotyczące pomocy publicznej udzielanej przedsiębiorcom Beneficjent zobowiązuje się przechowywać przez 10 lat, licząc od dnia jej przyznania, o ile Projekt dotyczy pomocy publicznej.</w:t>
      </w:r>
    </w:p>
    <w:p w14:paraId="4C054C53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9.  Posiada Pani/Pan prawo do:</w:t>
      </w:r>
    </w:p>
    <w:p w14:paraId="024DFC2D" w14:textId="77777777" w:rsidR="00824D40" w:rsidRPr="00824D40" w:rsidRDefault="00824D40" w:rsidP="00824D40">
      <w:pPr>
        <w:numPr>
          <w:ilvl w:val="0"/>
          <w:numId w:val="7"/>
        </w:numPr>
        <w:spacing w:after="120" w:line="312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dostępu do swoich danych oraz otrzymania ich kopii;</w:t>
      </w:r>
    </w:p>
    <w:p w14:paraId="04CFECAB" w14:textId="77777777" w:rsidR="00824D40" w:rsidRPr="00824D40" w:rsidRDefault="00824D40" w:rsidP="00824D40">
      <w:pPr>
        <w:numPr>
          <w:ilvl w:val="0"/>
          <w:numId w:val="7"/>
        </w:numPr>
        <w:spacing w:after="120" w:line="312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sprostowania (poprawiania) swoich danych, jeśli są błędne lub nieaktualne;</w:t>
      </w:r>
    </w:p>
    <w:p w14:paraId="37B716F1" w14:textId="77777777" w:rsidR="00824D40" w:rsidRPr="00824D40" w:rsidRDefault="00824D40" w:rsidP="00824D40">
      <w:pPr>
        <w:numPr>
          <w:ilvl w:val="0"/>
          <w:numId w:val="7"/>
        </w:numPr>
        <w:spacing w:after="120" w:line="312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usunięcia lub ograniczenia przetwarzania danych osobowych w przypadku wystąpienia przesłanek określonych w art. 17 i 18 RODO;</w:t>
      </w:r>
    </w:p>
    <w:p w14:paraId="05F7FC94" w14:textId="77777777" w:rsidR="00824D40" w:rsidRPr="00824D40" w:rsidRDefault="00824D40" w:rsidP="00824D40">
      <w:pPr>
        <w:numPr>
          <w:ilvl w:val="0"/>
          <w:numId w:val="7"/>
        </w:numPr>
        <w:spacing w:after="120" w:line="312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wniesienia sprzeciwu wobec przetwarzania danych w przypadku wystąpienia przesłanek, o których mowa w art. 21 RODO; </w:t>
      </w:r>
    </w:p>
    <w:p w14:paraId="15A16693" w14:textId="77777777" w:rsidR="00824D40" w:rsidRPr="00824D40" w:rsidRDefault="00824D40" w:rsidP="00824D40">
      <w:pPr>
        <w:numPr>
          <w:ilvl w:val="0"/>
          <w:numId w:val="7"/>
        </w:numPr>
        <w:spacing w:after="120" w:line="312" w:lineRule="auto"/>
        <w:ind w:left="426" w:hanging="426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24D40">
        <w:rPr>
          <w:rFonts w:ascii="Arial" w:eastAsia="Calibri" w:hAnsi="Arial" w:cs="Arial"/>
          <w:kern w:val="0"/>
          <w:sz w:val="24"/>
          <w:szCs w:val="24"/>
          <w14:ligatures w14:val="none"/>
        </w:rPr>
        <w:t>wniesienia skargi do Prezesa Urzędu Ochrony Danych Osobowych Adres: Urząd Ochrony Danych Osobowych ul. Stawki 2 00-193 Warszawa.</w:t>
      </w:r>
    </w:p>
    <w:p w14:paraId="6BE8E0B4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0014848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C3EEBC4" w14:textId="77777777" w:rsidR="00824D40" w:rsidRPr="00824D40" w:rsidRDefault="00824D40" w:rsidP="00824D40">
      <w:pPr>
        <w:spacing w:after="120" w:line="312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upoważnionej(ych)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108B" w14:textId="77777777" w:rsidR="00437F8A" w:rsidRDefault="00437F8A" w:rsidP="00FD2544">
      <w:pPr>
        <w:spacing w:after="0" w:line="240" w:lineRule="auto"/>
      </w:pPr>
      <w:r>
        <w:separator/>
      </w:r>
    </w:p>
  </w:endnote>
  <w:endnote w:type="continuationSeparator" w:id="0">
    <w:p w14:paraId="296C539A" w14:textId="77777777" w:rsidR="00437F8A" w:rsidRDefault="00437F8A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1D64" w14:textId="77777777" w:rsidR="00437F8A" w:rsidRDefault="00437F8A" w:rsidP="00FD2544">
      <w:pPr>
        <w:spacing w:after="0" w:line="240" w:lineRule="auto"/>
      </w:pPr>
      <w:r>
        <w:separator/>
      </w:r>
    </w:p>
  </w:footnote>
  <w:footnote w:type="continuationSeparator" w:id="0">
    <w:p w14:paraId="420B82D1" w14:textId="77777777" w:rsidR="00437F8A" w:rsidRDefault="00437F8A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67E19"/>
    <w:multiLevelType w:val="hybridMultilevel"/>
    <w:tmpl w:val="B0344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5607A"/>
    <w:multiLevelType w:val="hybridMultilevel"/>
    <w:tmpl w:val="3F0281B0"/>
    <w:lvl w:ilvl="0" w:tplc="6492B3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B5B3C"/>
    <w:multiLevelType w:val="hybridMultilevel"/>
    <w:tmpl w:val="AFA250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6"/>
  </w:num>
  <w:num w:numId="3" w16cid:durableId="496919880">
    <w:abstractNumId w:val="4"/>
  </w:num>
  <w:num w:numId="4" w16cid:durableId="1031228706">
    <w:abstractNumId w:val="1"/>
  </w:num>
  <w:num w:numId="5" w16cid:durableId="31876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5399432">
    <w:abstractNumId w:val="5"/>
  </w:num>
  <w:num w:numId="7" w16cid:durableId="67908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02688B"/>
    <w:rsid w:val="000866C9"/>
    <w:rsid w:val="00134326"/>
    <w:rsid w:val="00141301"/>
    <w:rsid w:val="00142E9B"/>
    <w:rsid w:val="00154755"/>
    <w:rsid w:val="00191D89"/>
    <w:rsid w:val="00226E38"/>
    <w:rsid w:val="00256227"/>
    <w:rsid w:val="002764A6"/>
    <w:rsid w:val="00277A2A"/>
    <w:rsid w:val="002D4660"/>
    <w:rsid w:val="0033758D"/>
    <w:rsid w:val="003A7382"/>
    <w:rsid w:val="003F1DB0"/>
    <w:rsid w:val="00437F8A"/>
    <w:rsid w:val="00466AB3"/>
    <w:rsid w:val="00521E34"/>
    <w:rsid w:val="0056192E"/>
    <w:rsid w:val="005D4140"/>
    <w:rsid w:val="005E26DA"/>
    <w:rsid w:val="00630C9B"/>
    <w:rsid w:val="00640A54"/>
    <w:rsid w:val="006F47C2"/>
    <w:rsid w:val="007906BB"/>
    <w:rsid w:val="00797AC2"/>
    <w:rsid w:val="007A5DF7"/>
    <w:rsid w:val="00824D40"/>
    <w:rsid w:val="00856A81"/>
    <w:rsid w:val="008E24E7"/>
    <w:rsid w:val="00926B57"/>
    <w:rsid w:val="00926EB9"/>
    <w:rsid w:val="009C35CB"/>
    <w:rsid w:val="00A95E05"/>
    <w:rsid w:val="00B433AC"/>
    <w:rsid w:val="00B8753F"/>
    <w:rsid w:val="00C20755"/>
    <w:rsid w:val="00C7093C"/>
    <w:rsid w:val="00CC7860"/>
    <w:rsid w:val="00D545A1"/>
    <w:rsid w:val="00E80A3D"/>
    <w:rsid w:val="00EB72CC"/>
    <w:rsid w:val="00F95C05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4</cp:revision>
  <dcterms:created xsi:type="dcterms:W3CDTF">2025-09-08T20:37:00Z</dcterms:created>
  <dcterms:modified xsi:type="dcterms:W3CDTF">2026-01-28T08:46:00Z</dcterms:modified>
</cp:coreProperties>
</file>