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741"/>
        <w:tblW w:w="9622" w:type="dxa"/>
        <w:tblLook w:val="04A0"/>
      </w:tblPr>
      <w:tblGrid>
        <w:gridCol w:w="5805"/>
        <w:gridCol w:w="3817"/>
      </w:tblGrid>
      <w:tr w:rsidR="009E5956" w:rsidRPr="009F4795" w:rsidTr="009E5956">
        <w:trPr>
          <w:trHeight w:val="1994"/>
        </w:trPr>
        <w:tc>
          <w:tcPr>
            <w:tcW w:w="9622" w:type="dxa"/>
            <w:gridSpan w:val="2"/>
            <w:vAlign w:val="center"/>
          </w:tcPr>
          <w:p w:rsidR="009E5956" w:rsidRPr="00EA5C85" w:rsidRDefault="009E5956" w:rsidP="009E5956">
            <w:pPr>
              <w:pStyle w:val="Tekstpodstawowy"/>
              <w:spacing w:after="40"/>
              <w:rPr>
                <w:rFonts w:ascii="Times New Roman" w:hAnsi="Times New Roman"/>
                <w:b w:val="0"/>
                <w:sz w:val="28"/>
                <w:szCs w:val="28"/>
              </w:rPr>
            </w:pPr>
          </w:p>
          <w:p w:rsidR="009E5956" w:rsidRDefault="009E5956" w:rsidP="009E5956">
            <w:pPr>
              <w:pStyle w:val="Tekstpodstawowy"/>
              <w:spacing w:after="40"/>
              <w:jc w:val="center"/>
              <w:rPr>
                <w:rFonts w:ascii="Times New Roman" w:hAnsi="Times New Roman"/>
                <w:b w:val="0"/>
                <w:sz w:val="28"/>
                <w:szCs w:val="28"/>
              </w:rPr>
            </w:pPr>
          </w:p>
          <w:p w:rsidR="009E5956" w:rsidRDefault="009E5956" w:rsidP="009E5956">
            <w:pPr>
              <w:pStyle w:val="Tekstpodstawowy"/>
              <w:spacing w:after="40"/>
              <w:jc w:val="center"/>
              <w:rPr>
                <w:rFonts w:ascii="Times New Roman" w:hAnsi="Times New Roman"/>
                <w:b w:val="0"/>
                <w:sz w:val="28"/>
                <w:szCs w:val="28"/>
              </w:rPr>
            </w:pPr>
          </w:p>
          <w:p w:rsidR="009E5956" w:rsidRPr="00EA5C85" w:rsidRDefault="009E5956" w:rsidP="009E5956">
            <w:pPr>
              <w:pStyle w:val="Tekstpodstawowy"/>
              <w:spacing w:after="40"/>
              <w:jc w:val="center"/>
              <w:rPr>
                <w:rFonts w:ascii="Times New Roman" w:hAnsi="Times New Roman"/>
                <w:b w:val="0"/>
                <w:sz w:val="28"/>
                <w:szCs w:val="28"/>
              </w:rPr>
            </w:pPr>
          </w:p>
          <w:p w:rsidR="009E5956" w:rsidRPr="00EA5C85" w:rsidRDefault="009E5956" w:rsidP="009E5956">
            <w:pPr>
              <w:pStyle w:val="Tekstpodstawowy"/>
              <w:spacing w:after="40"/>
              <w:jc w:val="center"/>
              <w:rPr>
                <w:rFonts w:ascii="Times New Roman" w:hAnsi="Times New Roman"/>
                <w:b w:val="0"/>
                <w:sz w:val="28"/>
                <w:szCs w:val="28"/>
              </w:rPr>
            </w:pPr>
          </w:p>
          <w:p w:rsidR="009E5956" w:rsidRPr="00EA5C85" w:rsidRDefault="009E5956" w:rsidP="009E5956">
            <w:pPr>
              <w:pStyle w:val="Tekstpodstawowy"/>
              <w:spacing w:after="40"/>
              <w:jc w:val="center"/>
              <w:rPr>
                <w:rFonts w:ascii="Times New Roman" w:hAnsi="Times New Roman"/>
                <w:sz w:val="28"/>
                <w:szCs w:val="28"/>
              </w:rPr>
            </w:pPr>
            <w:r w:rsidRPr="00EA5C85">
              <w:rPr>
                <w:rFonts w:ascii="Times New Roman" w:hAnsi="Times New Roman"/>
                <w:sz w:val="28"/>
                <w:szCs w:val="28"/>
              </w:rPr>
              <w:t>SPECYFIKACJA ISTOTNYCH WARUNKÓW ZAMÓWIENIA</w:t>
            </w:r>
          </w:p>
        </w:tc>
      </w:tr>
      <w:tr w:rsidR="009E5956" w:rsidRPr="009F4795" w:rsidTr="009E5956">
        <w:trPr>
          <w:trHeight w:val="261"/>
        </w:trPr>
        <w:tc>
          <w:tcPr>
            <w:tcW w:w="9622" w:type="dxa"/>
            <w:gridSpan w:val="2"/>
          </w:tcPr>
          <w:p w:rsidR="009E5956" w:rsidRPr="00EA5C85" w:rsidRDefault="009E5956" w:rsidP="009E5956">
            <w:pPr>
              <w:spacing w:after="40"/>
              <w:jc w:val="center"/>
              <w:rPr>
                <w:sz w:val="22"/>
                <w:szCs w:val="22"/>
              </w:rPr>
            </w:pPr>
            <w:r w:rsidRPr="00EA5C85">
              <w:rPr>
                <w:sz w:val="22"/>
                <w:szCs w:val="22"/>
              </w:rPr>
              <w:t>w postępowaniu o udzielenie zamówienia publicznego</w:t>
            </w:r>
          </w:p>
        </w:tc>
      </w:tr>
      <w:tr w:rsidR="009E5956" w:rsidRPr="009F4795" w:rsidTr="009E5956">
        <w:trPr>
          <w:trHeight w:val="248"/>
        </w:trPr>
        <w:tc>
          <w:tcPr>
            <w:tcW w:w="9622" w:type="dxa"/>
            <w:gridSpan w:val="2"/>
          </w:tcPr>
          <w:p w:rsidR="009E5956" w:rsidRPr="00EA5C85" w:rsidRDefault="009E5956" w:rsidP="009E5956">
            <w:pPr>
              <w:spacing w:after="40"/>
              <w:jc w:val="center"/>
              <w:rPr>
                <w:sz w:val="22"/>
                <w:szCs w:val="22"/>
              </w:rPr>
            </w:pPr>
            <w:r w:rsidRPr="00EA5C85">
              <w:rPr>
                <w:sz w:val="22"/>
                <w:szCs w:val="22"/>
              </w:rPr>
              <w:t>prowadzonym w trybie przetargu nieograniczonego</w:t>
            </w:r>
          </w:p>
        </w:tc>
      </w:tr>
      <w:tr w:rsidR="009E5956" w:rsidRPr="009F4795" w:rsidTr="009E5956">
        <w:trPr>
          <w:trHeight w:val="705"/>
        </w:trPr>
        <w:tc>
          <w:tcPr>
            <w:tcW w:w="9622" w:type="dxa"/>
            <w:gridSpan w:val="2"/>
          </w:tcPr>
          <w:p w:rsidR="009E5956" w:rsidRPr="001643D2" w:rsidRDefault="009E5956" w:rsidP="009E5956">
            <w:pPr>
              <w:pStyle w:val="Tekstpodstawowy"/>
              <w:spacing w:after="40"/>
              <w:jc w:val="center"/>
              <w:rPr>
                <w:rFonts w:ascii="Times New Roman" w:hAnsi="Times New Roman"/>
                <w:b w:val="0"/>
                <w:sz w:val="24"/>
                <w:szCs w:val="24"/>
              </w:rPr>
            </w:pPr>
            <w:r w:rsidRPr="001643D2">
              <w:rPr>
                <w:rFonts w:ascii="Times New Roman" w:hAnsi="Times New Roman"/>
                <w:b w:val="0"/>
                <w:sz w:val="24"/>
                <w:szCs w:val="24"/>
              </w:rPr>
              <w:t>na</w:t>
            </w:r>
          </w:p>
        </w:tc>
      </w:tr>
      <w:tr w:rsidR="009E5956" w:rsidRPr="009F4795" w:rsidTr="009E5956">
        <w:trPr>
          <w:trHeight w:val="117"/>
        </w:trPr>
        <w:tc>
          <w:tcPr>
            <w:tcW w:w="9622" w:type="dxa"/>
            <w:gridSpan w:val="2"/>
          </w:tcPr>
          <w:p w:rsidR="009E5956" w:rsidRPr="0012571B" w:rsidRDefault="009E5956" w:rsidP="009E5956">
            <w:pPr>
              <w:pStyle w:val="Tekstpodstawowy"/>
              <w:spacing w:after="40"/>
              <w:jc w:val="center"/>
              <w:rPr>
                <w:rFonts w:ascii="Calibri" w:hAnsi="Calibri" w:cs="Segoe UI"/>
                <w:sz w:val="8"/>
                <w:szCs w:val="8"/>
              </w:rPr>
            </w:pPr>
          </w:p>
        </w:tc>
      </w:tr>
      <w:tr w:rsidR="009E5956" w:rsidRPr="009F4795" w:rsidTr="009E5956">
        <w:trPr>
          <w:trHeight w:val="521"/>
        </w:trPr>
        <w:tc>
          <w:tcPr>
            <w:tcW w:w="9622" w:type="dxa"/>
            <w:gridSpan w:val="2"/>
          </w:tcPr>
          <w:p w:rsidR="009E5956" w:rsidRPr="0012571B" w:rsidRDefault="009E5956" w:rsidP="009E5956">
            <w:pPr>
              <w:spacing w:after="40"/>
              <w:jc w:val="center"/>
              <w:rPr>
                <w:rFonts w:ascii="Calibri" w:hAnsi="Calibri" w:cs="Segoe UI"/>
                <w:b/>
              </w:rPr>
            </w:pPr>
            <w:r w:rsidRPr="0012571B">
              <w:rPr>
                <w:b/>
                <w:color w:val="000000"/>
                <w:shd w:val="clear" w:color="auto" w:fill="FFFFFF"/>
              </w:rPr>
              <w:t>„</w:t>
            </w:r>
            <w:r w:rsidRPr="005F0509">
              <w:rPr>
                <w:color w:val="000000"/>
                <w:shd w:val="clear" w:color="auto" w:fill="FFFFFF"/>
              </w:rPr>
              <w:t>Odbiór i zagospodarowanie odpadów komunalnych od właścicieli nieruchomości zamieszkałych  z terenu Gminy Strzelce</w:t>
            </w:r>
            <w:r w:rsidRPr="0012571B">
              <w:rPr>
                <w:b/>
                <w:color w:val="000000"/>
                <w:shd w:val="clear" w:color="auto" w:fill="FFFFFF"/>
              </w:rPr>
              <w:t>”</w:t>
            </w:r>
          </w:p>
        </w:tc>
      </w:tr>
      <w:tr w:rsidR="009E5956" w:rsidRPr="009F4795" w:rsidTr="009E5956">
        <w:trPr>
          <w:trHeight w:val="808"/>
        </w:trPr>
        <w:tc>
          <w:tcPr>
            <w:tcW w:w="9622" w:type="dxa"/>
            <w:gridSpan w:val="2"/>
          </w:tcPr>
          <w:p w:rsidR="009E5956" w:rsidRPr="0012571B" w:rsidRDefault="009E5956" w:rsidP="009E5956">
            <w:pPr>
              <w:spacing w:after="40"/>
              <w:jc w:val="center"/>
              <w:rPr>
                <w:rFonts w:ascii="Calibri" w:hAnsi="Calibri" w:cs="Segoe UI"/>
                <w:b/>
              </w:rPr>
            </w:pPr>
          </w:p>
          <w:p w:rsidR="009E5956" w:rsidRPr="0012571B" w:rsidRDefault="009E5956" w:rsidP="009E5956">
            <w:pPr>
              <w:widowControl w:val="0"/>
              <w:jc w:val="center"/>
              <w:rPr>
                <w:b/>
                <w:color w:val="000000"/>
                <w:shd w:val="clear" w:color="auto" w:fill="FFFFFF"/>
              </w:rPr>
            </w:pPr>
            <w:r w:rsidRPr="0012571B">
              <w:rPr>
                <w:b/>
              </w:rPr>
              <w:t xml:space="preserve">nr sprawy: </w:t>
            </w:r>
            <w:r w:rsidRPr="0012571B">
              <w:rPr>
                <w:b/>
                <w:color w:val="000000"/>
                <w:shd w:val="clear" w:color="auto" w:fill="FFFFFF"/>
              </w:rPr>
              <w:t>ZP.271.</w:t>
            </w:r>
            <w:r>
              <w:rPr>
                <w:b/>
                <w:color w:val="000000"/>
                <w:shd w:val="clear" w:color="auto" w:fill="FFFFFF"/>
              </w:rPr>
              <w:t>3</w:t>
            </w:r>
            <w:r w:rsidRPr="0012571B">
              <w:rPr>
                <w:b/>
                <w:color w:val="000000"/>
                <w:shd w:val="clear" w:color="auto" w:fill="FFFFFF"/>
              </w:rPr>
              <w:t>.20</w:t>
            </w:r>
            <w:r>
              <w:rPr>
                <w:b/>
                <w:color w:val="000000"/>
                <w:shd w:val="clear" w:color="auto" w:fill="FFFFFF"/>
              </w:rPr>
              <w:t>20</w:t>
            </w:r>
          </w:p>
          <w:p w:rsidR="009E5956" w:rsidRPr="0012571B" w:rsidRDefault="009E5956" w:rsidP="009E5956">
            <w:pPr>
              <w:spacing w:after="40"/>
              <w:jc w:val="center"/>
              <w:rPr>
                <w:b/>
              </w:rPr>
            </w:pPr>
          </w:p>
        </w:tc>
      </w:tr>
      <w:tr w:rsidR="009E5956" w:rsidRPr="009F4795" w:rsidTr="009E5956">
        <w:trPr>
          <w:trHeight w:val="2293"/>
        </w:trPr>
        <w:tc>
          <w:tcPr>
            <w:tcW w:w="9622" w:type="dxa"/>
            <w:gridSpan w:val="2"/>
          </w:tcPr>
          <w:p w:rsidR="009E5956" w:rsidRDefault="009E5956" w:rsidP="009E5956">
            <w:pPr>
              <w:pStyle w:val="Tekstpodstawowy"/>
              <w:spacing w:after="40"/>
              <w:jc w:val="center"/>
              <w:rPr>
                <w:rFonts w:ascii="Calibri" w:hAnsi="Calibri" w:cs="Segoe UI"/>
                <w:sz w:val="28"/>
                <w:szCs w:val="28"/>
                <w:u w:val="single"/>
              </w:rPr>
            </w:pPr>
          </w:p>
          <w:p w:rsidR="009E5956" w:rsidRPr="00FA5043" w:rsidRDefault="009E5956" w:rsidP="009E5956">
            <w:pPr>
              <w:pStyle w:val="Tekstpodstawowy"/>
              <w:spacing w:after="40"/>
              <w:jc w:val="center"/>
              <w:rPr>
                <w:rFonts w:ascii="Calibri" w:hAnsi="Calibri" w:cs="Segoe UI"/>
                <w:sz w:val="28"/>
                <w:szCs w:val="28"/>
              </w:rPr>
            </w:pPr>
            <w:r w:rsidRPr="00FA5043">
              <w:rPr>
                <w:rFonts w:ascii="Calibri" w:hAnsi="Calibri" w:cs="Segoe UI"/>
                <w:noProof/>
                <w:sz w:val="28"/>
                <w:szCs w:val="28"/>
              </w:rPr>
              <w:drawing>
                <wp:inline distT="0" distB="0" distL="0" distR="0">
                  <wp:extent cx="1255568" cy="1411475"/>
                  <wp:effectExtent l="19050" t="0" r="1732" b="0"/>
                  <wp:docPr id="1" name="Obraz 1" descr="Strzelce herb pop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zelce herb popr 2"/>
                          <pic:cNvPicPr>
                            <a:picLocks noChangeAspect="1" noChangeArrowheads="1"/>
                          </pic:cNvPicPr>
                        </pic:nvPicPr>
                        <pic:blipFill>
                          <a:blip r:embed="rId8" cstate="print"/>
                          <a:srcRect/>
                          <a:stretch>
                            <a:fillRect/>
                          </a:stretch>
                        </pic:blipFill>
                        <pic:spPr bwMode="auto">
                          <a:xfrm>
                            <a:off x="0" y="0"/>
                            <a:ext cx="1256358" cy="1412363"/>
                          </a:xfrm>
                          <a:prstGeom prst="rect">
                            <a:avLst/>
                          </a:prstGeom>
                          <a:noFill/>
                          <a:ln w="9525">
                            <a:noFill/>
                            <a:miter lim="800000"/>
                            <a:headEnd/>
                            <a:tailEnd/>
                          </a:ln>
                        </pic:spPr>
                      </pic:pic>
                    </a:graphicData>
                  </a:graphic>
                </wp:inline>
              </w:drawing>
            </w:r>
          </w:p>
        </w:tc>
      </w:tr>
      <w:tr w:rsidR="009E5956" w:rsidRPr="009F4795" w:rsidTr="009E5956">
        <w:trPr>
          <w:trHeight w:val="222"/>
        </w:trPr>
        <w:tc>
          <w:tcPr>
            <w:tcW w:w="9622" w:type="dxa"/>
            <w:gridSpan w:val="2"/>
          </w:tcPr>
          <w:p w:rsidR="009E5956" w:rsidRPr="009F4795" w:rsidRDefault="009E5956" w:rsidP="009E5956">
            <w:pPr>
              <w:pStyle w:val="Tekstpodstawowy"/>
              <w:spacing w:after="40"/>
              <w:jc w:val="center"/>
              <w:rPr>
                <w:rFonts w:ascii="Calibri" w:hAnsi="Calibri" w:cs="Segoe UI"/>
                <w:sz w:val="28"/>
                <w:szCs w:val="28"/>
                <w:u w:val="single"/>
              </w:rPr>
            </w:pPr>
          </w:p>
        </w:tc>
      </w:tr>
      <w:tr w:rsidR="009E5956" w:rsidRPr="009F4795" w:rsidTr="009E5956">
        <w:trPr>
          <w:trHeight w:hRule="exact" w:val="83"/>
        </w:trPr>
        <w:tc>
          <w:tcPr>
            <w:tcW w:w="9622" w:type="dxa"/>
            <w:gridSpan w:val="2"/>
          </w:tcPr>
          <w:p w:rsidR="009E5956" w:rsidRPr="009F4795" w:rsidRDefault="009E5956" w:rsidP="009E5956">
            <w:pPr>
              <w:pStyle w:val="Tekstpodstawowy"/>
              <w:spacing w:after="40"/>
              <w:jc w:val="center"/>
              <w:rPr>
                <w:rFonts w:ascii="Calibri" w:hAnsi="Calibri" w:cs="Segoe UI"/>
                <w:sz w:val="20"/>
                <w:u w:val="single"/>
              </w:rPr>
            </w:pPr>
          </w:p>
        </w:tc>
      </w:tr>
      <w:tr w:rsidR="009E5956" w:rsidRPr="009F4795" w:rsidTr="009E5956">
        <w:trPr>
          <w:trHeight w:hRule="exact" w:val="50"/>
        </w:trPr>
        <w:tc>
          <w:tcPr>
            <w:tcW w:w="9622" w:type="dxa"/>
            <w:gridSpan w:val="2"/>
          </w:tcPr>
          <w:p w:rsidR="009E5956" w:rsidRPr="00EA5C85" w:rsidRDefault="009E5956" w:rsidP="009E5956">
            <w:pPr>
              <w:pStyle w:val="Tekstpodstawowy"/>
              <w:spacing w:after="40"/>
              <w:rPr>
                <w:rFonts w:ascii="Times New Roman" w:hAnsi="Times New Roman"/>
                <w:b w:val="0"/>
                <w:sz w:val="20"/>
                <w:u w:val="single"/>
              </w:rPr>
            </w:pPr>
          </w:p>
        </w:tc>
      </w:tr>
      <w:tr w:rsidR="009E5956" w:rsidRPr="009F4795" w:rsidTr="009E5956">
        <w:trPr>
          <w:trHeight w:val="69"/>
        </w:trPr>
        <w:tc>
          <w:tcPr>
            <w:tcW w:w="5805" w:type="dxa"/>
          </w:tcPr>
          <w:p w:rsidR="009E5956" w:rsidRPr="00EA5C85" w:rsidRDefault="009E5956" w:rsidP="009E5956">
            <w:pPr>
              <w:pStyle w:val="Tekstpodstawowy"/>
              <w:spacing w:after="40"/>
              <w:ind w:left="360"/>
              <w:jc w:val="left"/>
              <w:rPr>
                <w:rFonts w:ascii="Times New Roman" w:hAnsi="Times New Roman"/>
                <w:b w:val="0"/>
                <w:sz w:val="20"/>
                <w:u w:val="single"/>
              </w:rPr>
            </w:pPr>
          </w:p>
        </w:tc>
        <w:tc>
          <w:tcPr>
            <w:tcW w:w="3817" w:type="dxa"/>
            <w:vAlign w:val="center"/>
          </w:tcPr>
          <w:p w:rsidR="009E5956" w:rsidRPr="00EA5C85" w:rsidRDefault="009E5956" w:rsidP="009E5956">
            <w:pPr>
              <w:pStyle w:val="Tekstpodstawowy"/>
              <w:spacing w:after="40"/>
              <w:ind w:left="360"/>
              <w:jc w:val="left"/>
              <w:rPr>
                <w:rFonts w:ascii="Times New Roman" w:hAnsi="Times New Roman"/>
                <w:b w:val="0"/>
                <w:sz w:val="20"/>
              </w:rPr>
            </w:pPr>
          </w:p>
        </w:tc>
      </w:tr>
      <w:tr w:rsidR="009E5956" w:rsidRPr="009F4795" w:rsidTr="009E5956">
        <w:trPr>
          <w:trHeight w:hRule="exact" w:val="24"/>
        </w:trPr>
        <w:tc>
          <w:tcPr>
            <w:tcW w:w="5805" w:type="dxa"/>
          </w:tcPr>
          <w:p w:rsidR="009E5956" w:rsidRPr="00EA5C85" w:rsidRDefault="009E5956" w:rsidP="009E5956">
            <w:pPr>
              <w:pStyle w:val="Tekstpodstawowy"/>
              <w:spacing w:after="40"/>
              <w:ind w:left="360"/>
              <w:jc w:val="left"/>
              <w:rPr>
                <w:rFonts w:ascii="Times New Roman" w:hAnsi="Times New Roman"/>
                <w:b w:val="0"/>
                <w:sz w:val="20"/>
                <w:u w:val="single"/>
              </w:rPr>
            </w:pPr>
          </w:p>
        </w:tc>
        <w:tc>
          <w:tcPr>
            <w:tcW w:w="3817" w:type="dxa"/>
            <w:vAlign w:val="center"/>
          </w:tcPr>
          <w:p w:rsidR="009E5956" w:rsidRPr="00EA5C85" w:rsidRDefault="009E5956" w:rsidP="009E5956">
            <w:pPr>
              <w:pStyle w:val="Tekstpodstawowy"/>
              <w:spacing w:after="40"/>
              <w:ind w:left="360"/>
              <w:jc w:val="left"/>
              <w:rPr>
                <w:rFonts w:ascii="Times New Roman" w:hAnsi="Times New Roman"/>
                <w:b w:val="0"/>
                <w:sz w:val="20"/>
              </w:rPr>
            </w:pPr>
          </w:p>
        </w:tc>
      </w:tr>
      <w:tr w:rsidR="009E5956" w:rsidRPr="009F4795" w:rsidTr="009E5956">
        <w:trPr>
          <w:trHeight w:val="235"/>
        </w:trPr>
        <w:tc>
          <w:tcPr>
            <w:tcW w:w="5805" w:type="dxa"/>
          </w:tcPr>
          <w:p w:rsidR="009E5956" w:rsidRPr="00EA5C85" w:rsidRDefault="009E5956" w:rsidP="009E5956">
            <w:pPr>
              <w:pStyle w:val="Tekstpodstawowy"/>
              <w:spacing w:after="40"/>
              <w:ind w:left="360"/>
              <w:jc w:val="left"/>
              <w:rPr>
                <w:rFonts w:ascii="Times New Roman" w:hAnsi="Times New Roman"/>
                <w:b w:val="0"/>
                <w:sz w:val="20"/>
              </w:rPr>
            </w:pPr>
          </w:p>
        </w:tc>
        <w:tc>
          <w:tcPr>
            <w:tcW w:w="3817" w:type="dxa"/>
            <w:vAlign w:val="center"/>
          </w:tcPr>
          <w:p w:rsidR="009E5956" w:rsidRPr="00EA5C85" w:rsidRDefault="009E5956" w:rsidP="009E5956">
            <w:pPr>
              <w:pStyle w:val="Tekstpodstawowy"/>
              <w:spacing w:after="40"/>
              <w:ind w:left="360"/>
              <w:jc w:val="left"/>
              <w:rPr>
                <w:rFonts w:ascii="Times New Roman" w:hAnsi="Times New Roman"/>
                <w:b w:val="0"/>
                <w:sz w:val="20"/>
              </w:rPr>
            </w:pPr>
          </w:p>
        </w:tc>
      </w:tr>
      <w:tr w:rsidR="009E5956" w:rsidRPr="009F4795" w:rsidTr="009E5956">
        <w:trPr>
          <w:trHeight w:hRule="exact" w:val="50"/>
        </w:trPr>
        <w:tc>
          <w:tcPr>
            <w:tcW w:w="5805" w:type="dxa"/>
          </w:tcPr>
          <w:p w:rsidR="009E5956" w:rsidRPr="00EA5C85" w:rsidRDefault="009E5956" w:rsidP="009E5956">
            <w:pPr>
              <w:spacing w:after="40"/>
              <w:ind w:left="360"/>
              <w:rPr>
                <w:sz w:val="20"/>
                <w:szCs w:val="20"/>
              </w:rPr>
            </w:pPr>
          </w:p>
        </w:tc>
        <w:tc>
          <w:tcPr>
            <w:tcW w:w="3817" w:type="dxa"/>
            <w:vAlign w:val="center"/>
          </w:tcPr>
          <w:p w:rsidR="009E5956" w:rsidRPr="00EA5C85" w:rsidRDefault="009E5956" w:rsidP="009E5956">
            <w:pPr>
              <w:spacing w:after="40"/>
              <w:ind w:left="360"/>
              <w:rPr>
                <w:sz w:val="20"/>
                <w:szCs w:val="20"/>
              </w:rPr>
            </w:pPr>
          </w:p>
        </w:tc>
      </w:tr>
      <w:tr w:rsidR="009E5956" w:rsidRPr="009F4795" w:rsidTr="009E5956">
        <w:trPr>
          <w:trHeight w:hRule="exact" w:val="57"/>
        </w:trPr>
        <w:tc>
          <w:tcPr>
            <w:tcW w:w="5805" w:type="dxa"/>
          </w:tcPr>
          <w:p w:rsidR="009E5956" w:rsidRPr="009F4795" w:rsidRDefault="009E5956" w:rsidP="009E5956">
            <w:pPr>
              <w:pStyle w:val="Tekstpodstawowy"/>
              <w:spacing w:after="40"/>
              <w:jc w:val="left"/>
              <w:rPr>
                <w:rFonts w:ascii="Calibri" w:hAnsi="Calibri" w:cs="Segoe UI"/>
                <w:sz w:val="20"/>
                <w:u w:val="single"/>
              </w:rPr>
            </w:pPr>
          </w:p>
        </w:tc>
        <w:tc>
          <w:tcPr>
            <w:tcW w:w="3817" w:type="dxa"/>
            <w:vAlign w:val="center"/>
          </w:tcPr>
          <w:p w:rsidR="009E5956" w:rsidRPr="009F4795" w:rsidRDefault="009E5956" w:rsidP="009E5956">
            <w:pPr>
              <w:pStyle w:val="Tekstpodstawowy"/>
              <w:spacing w:after="40"/>
              <w:ind w:left="33"/>
              <w:jc w:val="left"/>
              <w:rPr>
                <w:rFonts w:ascii="Calibri" w:hAnsi="Calibri" w:cs="Segoe UI"/>
                <w:sz w:val="20"/>
              </w:rPr>
            </w:pPr>
          </w:p>
        </w:tc>
      </w:tr>
      <w:tr w:rsidR="009E5956" w:rsidRPr="009F4795" w:rsidTr="009E5956">
        <w:trPr>
          <w:trHeight w:hRule="exact" w:val="80"/>
        </w:trPr>
        <w:tc>
          <w:tcPr>
            <w:tcW w:w="5805" w:type="dxa"/>
          </w:tcPr>
          <w:p w:rsidR="009E5956" w:rsidRPr="009F4795" w:rsidRDefault="009E5956" w:rsidP="009E5956">
            <w:pPr>
              <w:pStyle w:val="Tekstpodstawowy"/>
              <w:spacing w:after="40"/>
              <w:jc w:val="center"/>
              <w:rPr>
                <w:rFonts w:ascii="Calibri" w:hAnsi="Calibri" w:cs="Segoe UI"/>
                <w:sz w:val="20"/>
                <w:u w:val="single"/>
              </w:rPr>
            </w:pPr>
          </w:p>
        </w:tc>
        <w:tc>
          <w:tcPr>
            <w:tcW w:w="3817" w:type="dxa"/>
          </w:tcPr>
          <w:p w:rsidR="009E5956" w:rsidRPr="009F4795" w:rsidRDefault="009E5956" w:rsidP="009E5956">
            <w:pPr>
              <w:pStyle w:val="Tekstpodstawowy"/>
              <w:spacing w:after="40"/>
              <w:jc w:val="center"/>
              <w:rPr>
                <w:rFonts w:ascii="Calibri" w:hAnsi="Calibri" w:cs="Segoe UI"/>
                <w:sz w:val="20"/>
                <w:u w:val="single"/>
              </w:rPr>
            </w:pPr>
          </w:p>
        </w:tc>
      </w:tr>
      <w:tr w:rsidR="009E5956" w:rsidRPr="009F4795" w:rsidTr="009E5956">
        <w:trPr>
          <w:trHeight w:val="990"/>
        </w:trPr>
        <w:tc>
          <w:tcPr>
            <w:tcW w:w="5805" w:type="dxa"/>
          </w:tcPr>
          <w:p w:rsidR="009E5956" w:rsidRDefault="009E5956" w:rsidP="009E5956">
            <w:pPr>
              <w:pStyle w:val="Tekstpodstawowy"/>
              <w:spacing w:after="40"/>
              <w:jc w:val="center"/>
              <w:rPr>
                <w:rFonts w:ascii="Calibri" w:hAnsi="Calibri" w:cs="Segoe UI"/>
                <w:sz w:val="28"/>
                <w:szCs w:val="28"/>
                <w:u w:val="single"/>
              </w:rPr>
            </w:pPr>
          </w:p>
          <w:p w:rsidR="009E5956" w:rsidRDefault="009E5956" w:rsidP="009E5956">
            <w:pPr>
              <w:pStyle w:val="Tekstpodstawowy"/>
              <w:spacing w:after="40"/>
              <w:jc w:val="center"/>
              <w:rPr>
                <w:rFonts w:ascii="Calibri" w:hAnsi="Calibri" w:cs="Segoe UI"/>
                <w:sz w:val="28"/>
                <w:szCs w:val="28"/>
                <w:u w:val="single"/>
              </w:rPr>
            </w:pPr>
          </w:p>
          <w:p w:rsidR="009E5956" w:rsidRPr="009F4795" w:rsidRDefault="009E5956" w:rsidP="009E5956">
            <w:pPr>
              <w:pStyle w:val="Tekstpodstawowy"/>
              <w:spacing w:after="40"/>
              <w:jc w:val="center"/>
              <w:rPr>
                <w:rFonts w:ascii="Calibri" w:hAnsi="Calibri" w:cs="Segoe UI"/>
                <w:sz w:val="28"/>
                <w:szCs w:val="28"/>
                <w:u w:val="single"/>
              </w:rPr>
            </w:pPr>
          </w:p>
        </w:tc>
        <w:tc>
          <w:tcPr>
            <w:tcW w:w="3817" w:type="dxa"/>
            <w:vAlign w:val="center"/>
          </w:tcPr>
          <w:p w:rsidR="009E5956" w:rsidRDefault="009E5956" w:rsidP="009E5956">
            <w:pPr>
              <w:spacing w:after="40"/>
              <w:jc w:val="center"/>
              <w:rPr>
                <w:sz w:val="22"/>
                <w:szCs w:val="22"/>
              </w:rPr>
            </w:pPr>
            <w:r w:rsidRPr="0012571B">
              <w:rPr>
                <w:sz w:val="22"/>
                <w:szCs w:val="22"/>
              </w:rPr>
              <w:t>Z A T W I E R D Z A M</w:t>
            </w:r>
          </w:p>
          <w:p w:rsidR="009E5956" w:rsidRDefault="009E5956" w:rsidP="009E5956">
            <w:pPr>
              <w:rPr>
                <w:sz w:val="22"/>
                <w:szCs w:val="22"/>
              </w:rPr>
            </w:pPr>
          </w:p>
          <w:p w:rsidR="009E5956" w:rsidRDefault="009E5956" w:rsidP="009E5956">
            <w:pPr>
              <w:jc w:val="center"/>
              <w:rPr>
                <w:sz w:val="22"/>
                <w:szCs w:val="22"/>
              </w:rPr>
            </w:pPr>
          </w:p>
          <w:p w:rsidR="009E5956" w:rsidRDefault="009E5956" w:rsidP="009E5956">
            <w:pPr>
              <w:jc w:val="center"/>
              <w:rPr>
                <w:sz w:val="22"/>
                <w:szCs w:val="22"/>
              </w:rPr>
            </w:pPr>
            <w:r>
              <w:rPr>
                <w:sz w:val="22"/>
                <w:szCs w:val="22"/>
              </w:rPr>
              <w:t>WÓJT</w:t>
            </w:r>
          </w:p>
          <w:p w:rsidR="009E5956" w:rsidRDefault="009E5956" w:rsidP="009E5956">
            <w:pPr>
              <w:jc w:val="center"/>
              <w:rPr>
                <w:sz w:val="22"/>
                <w:szCs w:val="22"/>
              </w:rPr>
            </w:pPr>
            <w:r>
              <w:rPr>
                <w:sz w:val="22"/>
                <w:szCs w:val="22"/>
              </w:rPr>
              <w:t>GMINY STRZELCE</w:t>
            </w:r>
          </w:p>
          <w:p w:rsidR="009E5956" w:rsidRPr="009E5956" w:rsidRDefault="009E5956" w:rsidP="009E5956">
            <w:pPr>
              <w:jc w:val="center"/>
              <w:rPr>
                <w:sz w:val="22"/>
                <w:szCs w:val="22"/>
              </w:rPr>
            </w:pPr>
            <w:r>
              <w:rPr>
                <w:sz w:val="22"/>
                <w:szCs w:val="22"/>
              </w:rPr>
              <w:t>/-/ Tomasz Grabowski</w:t>
            </w:r>
          </w:p>
        </w:tc>
      </w:tr>
      <w:tr w:rsidR="009E5956" w:rsidRPr="009F4795" w:rsidTr="009E5956">
        <w:trPr>
          <w:trHeight w:val="339"/>
        </w:trPr>
        <w:tc>
          <w:tcPr>
            <w:tcW w:w="5805" w:type="dxa"/>
          </w:tcPr>
          <w:p w:rsidR="009E5956" w:rsidRPr="009F4795" w:rsidRDefault="009E5956" w:rsidP="009E5956">
            <w:pPr>
              <w:pStyle w:val="Tekstpodstawowy"/>
              <w:spacing w:after="40"/>
              <w:jc w:val="center"/>
              <w:rPr>
                <w:rFonts w:ascii="Calibri" w:hAnsi="Calibri" w:cs="Segoe UI"/>
                <w:sz w:val="28"/>
                <w:szCs w:val="28"/>
                <w:u w:val="single"/>
              </w:rPr>
            </w:pPr>
          </w:p>
        </w:tc>
        <w:tc>
          <w:tcPr>
            <w:tcW w:w="3817" w:type="dxa"/>
          </w:tcPr>
          <w:p w:rsidR="009E5956" w:rsidRPr="0012571B" w:rsidRDefault="009E5956" w:rsidP="009E5956">
            <w:pPr>
              <w:pStyle w:val="Tekstpodstawowy"/>
              <w:spacing w:after="40"/>
              <w:jc w:val="center"/>
              <w:rPr>
                <w:rFonts w:ascii="Times New Roman" w:hAnsi="Times New Roman"/>
                <w:szCs w:val="22"/>
                <w:u w:val="single"/>
              </w:rPr>
            </w:pPr>
          </w:p>
        </w:tc>
      </w:tr>
      <w:tr w:rsidR="009E5956" w:rsidRPr="009F4795" w:rsidTr="009E5956">
        <w:trPr>
          <w:trHeight w:val="244"/>
        </w:trPr>
        <w:tc>
          <w:tcPr>
            <w:tcW w:w="5805" w:type="dxa"/>
          </w:tcPr>
          <w:p w:rsidR="009E5956" w:rsidRPr="009F4795" w:rsidRDefault="009E5956" w:rsidP="009E5956">
            <w:pPr>
              <w:pStyle w:val="Tekstpodstawowy"/>
              <w:spacing w:after="40"/>
              <w:jc w:val="center"/>
              <w:rPr>
                <w:rFonts w:ascii="Calibri" w:hAnsi="Calibri" w:cs="Segoe UI"/>
                <w:sz w:val="28"/>
                <w:szCs w:val="28"/>
                <w:u w:val="single"/>
              </w:rPr>
            </w:pPr>
          </w:p>
        </w:tc>
        <w:tc>
          <w:tcPr>
            <w:tcW w:w="3817" w:type="dxa"/>
          </w:tcPr>
          <w:p w:rsidR="009E5956" w:rsidRPr="0012571B" w:rsidRDefault="009E5956" w:rsidP="009E5956">
            <w:pPr>
              <w:pStyle w:val="Tekstpodstawowy"/>
              <w:spacing w:after="40"/>
              <w:jc w:val="center"/>
              <w:rPr>
                <w:rFonts w:ascii="Times New Roman" w:hAnsi="Times New Roman"/>
                <w:szCs w:val="22"/>
                <w:u w:val="single"/>
              </w:rPr>
            </w:pPr>
          </w:p>
        </w:tc>
      </w:tr>
      <w:tr w:rsidR="009E5956" w:rsidRPr="009F4795" w:rsidTr="009E5956">
        <w:trPr>
          <w:trHeight w:val="339"/>
        </w:trPr>
        <w:tc>
          <w:tcPr>
            <w:tcW w:w="5805" w:type="dxa"/>
          </w:tcPr>
          <w:p w:rsidR="009E5956" w:rsidRPr="009F4795" w:rsidRDefault="009E5956" w:rsidP="009E5956">
            <w:pPr>
              <w:pStyle w:val="Tekstpodstawowy"/>
              <w:spacing w:after="40"/>
              <w:jc w:val="center"/>
              <w:rPr>
                <w:rFonts w:ascii="Calibri" w:hAnsi="Calibri" w:cs="Segoe UI"/>
                <w:sz w:val="28"/>
                <w:szCs w:val="28"/>
                <w:u w:val="single"/>
              </w:rPr>
            </w:pPr>
          </w:p>
        </w:tc>
        <w:tc>
          <w:tcPr>
            <w:tcW w:w="3817" w:type="dxa"/>
            <w:vAlign w:val="center"/>
          </w:tcPr>
          <w:p w:rsidR="009E5956" w:rsidRPr="0012571B" w:rsidRDefault="009E5956" w:rsidP="009E5956">
            <w:pPr>
              <w:pStyle w:val="Tekstpodstawowy"/>
              <w:spacing w:after="40"/>
              <w:jc w:val="center"/>
              <w:rPr>
                <w:rFonts w:ascii="Times New Roman" w:hAnsi="Times New Roman"/>
                <w:b w:val="0"/>
                <w:szCs w:val="22"/>
              </w:rPr>
            </w:pPr>
            <w:r w:rsidRPr="0012571B">
              <w:rPr>
                <w:rFonts w:ascii="Times New Roman" w:hAnsi="Times New Roman"/>
                <w:b w:val="0"/>
                <w:szCs w:val="22"/>
              </w:rPr>
              <w:t>Kierownik Zamawiającego</w:t>
            </w:r>
          </w:p>
        </w:tc>
      </w:tr>
      <w:tr w:rsidR="009E5956" w:rsidRPr="009F4795" w:rsidTr="009E5956">
        <w:trPr>
          <w:trHeight w:val="69"/>
        </w:trPr>
        <w:tc>
          <w:tcPr>
            <w:tcW w:w="5805" w:type="dxa"/>
          </w:tcPr>
          <w:p w:rsidR="009E5956" w:rsidRPr="009F4795" w:rsidRDefault="009E5956" w:rsidP="009E5956">
            <w:pPr>
              <w:pStyle w:val="Tekstpodstawowy"/>
              <w:spacing w:after="40"/>
              <w:jc w:val="center"/>
              <w:rPr>
                <w:rFonts w:ascii="Calibri" w:hAnsi="Calibri" w:cs="Segoe UI"/>
                <w:sz w:val="28"/>
                <w:szCs w:val="28"/>
                <w:u w:val="single"/>
              </w:rPr>
            </w:pPr>
          </w:p>
        </w:tc>
        <w:tc>
          <w:tcPr>
            <w:tcW w:w="3817" w:type="dxa"/>
            <w:vAlign w:val="center"/>
          </w:tcPr>
          <w:p w:rsidR="009E5956" w:rsidRPr="0012571B" w:rsidRDefault="009E5956" w:rsidP="009E5956">
            <w:pPr>
              <w:spacing w:after="40"/>
              <w:jc w:val="center"/>
              <w:rPr>
                <w:sz w:val="22"/>
                <w:szCs w:val="22"/>
              </w:rPr>
            </w:pPr>
            <w:r w:rsidRPr="0012571B">
              <w:rPr>
                <w:sz w:val="22"/>
                <w:szCs w:val="22"/>
              </w:rPr>
              <w:t xml:space="preserve">dnia  </w:t>
            </w:r>
            <w:r w:rsidRPr="00BA533C">
              <w:rPr>
                <w:sz w:val="22"/>
                <w:szCs w:val="22"/>
              </w:rPr>
              <w:t>25.09.2020</w:t>
            </w:r>
            <w:r w:rsidRPr="0012571B">
              <w:rPr>
                <w:sz w:val="22"/>
                <w:szCs w:val="22"/>
              </w:rPr>
              <w:t xml:space="preserve"> r.</w:t>
            </w:r>
          </w:p>
        </w:tc>
      </w:tr>
      <w:tr w:rsidR="009E5956" w:rsidRPr="009F4795" w:rsidTr="009E5956">
        <w:trPr>
          <w:trHeight w:val="237"/>
        </w:trPr>
        <w:tc>
          <w:tcPr>
            <w:tcW w:w="5805" w:type="dxa"/>
          </w:tcPr>
          <w:p w:rsidR="009E5956" w:rsidRPr="009F4795" w:rsidRDefault="009E5956" w:rsidP="009E5956">
            <w:pPr>
              <w:pStyle w:val="Tekstpodstawowy"/>
              <w:spacing w:after="40"/>
              <w:jc w:val="center"/>
              <w:rPr>
                <w:rFonts w:ascii="Calibri" w:hAnsi="Calibri" w:cs="Segoe UI"/>
                <w:sz w:val="28"/>
                <w:szCs w:val="28"/>
                <w:u w:val="single"/>
              </w:rPr>
            </w:pPr>
          </w:p>
        </w:tc>
        <w:tc>
          <w:tcPr>
            <w:tcW w:w="3817" w:type="dxa"/>
            <w:vAlign w:val="center"/>
          </w:tcPr>
          <w:p w:rsidR="009E5956" w:rsidRPr="00EA5C85" w:rsidRDefault="009E5956" w:rsidP="009E5956">
            <w:pPr>
              <w:pStyle w:val="Tekstpodstawowy"/>
              <w:spacing w:after="40"/>
              <w:jc w:val="center"/>
              <w:rPr>
                <w:rFonts w:ascii="Times New Roman" w:hAnsi="Times New Roman"/>
                <w:b w:val="0"/>
                <w:sz w:val="20"/>
              </w:rPr>
            </w:pPr>
          </w:p>
        </w:tc>
      </w:tr>
      <w:tr w:rsidR="009E5956" w:rsidRPr="009F4795" w:rsidTr="009E5956">
        <w:trPr>
          <w:trHeight w:val="237"/>
        </w:trPr>
        <w:tc>
          <w:tcPr>
            <w:tcW w:w="5805" w:type="dxa"/>
          </w:tcPr>
          <w:p w:rsidR="009E5956" w:rsidRPr="009F4795" w:rsidRDefault="009E5956" w:rsidP="009E5956">
            <w:pPr>
              <w:pStyle w:val="Tekstpodstawowy"/>
              <w:spacing w:after="40"/>
              <w:jc w:val="center"/>
              <w:rPr>
                <w:rFonts w:ascii="Calibri" w:hAnsi="Calibri" w:cs="Segoe UI"/>
                <w:sz w:val="28"/>
                <w:szCs w:val="28"/>
                <w:u w:val="single"/>
              </w:rPr>
            </w:pPr>
          </w:p>
        </w:tc>
        <w:tc>
          <w:tcPr>
            <w:tcW w:w="3817" w:type="dxa"/>
            <w:vAlign w:val="center"/>
          </w:tcPr>
          <w:p w:rsidR="009E5956" w:rsidRPr="00EA5C85" w:rsidRDefault="009E5956" w:rsidP="009E5956">
            <w:pPr>
              <w:spacing w:after="40"/>
              <w:jc w:val="center"/>
              <w:rPr>
                <w:sz w:val="20"/>
                <w:szCs w:val="20"/>
              </w:rPr>
            </w:pPr>
          </w:p>
        </w:tc>
      </w:tr>
      <w:tr w:rsidR="009E5956" w:rsidRPr="009F4795" w:rsidTr="009E5956">
        <w:trPr>
          <w:trHeight w:val="326"/>
        </w:trPr>
        <w:tc>
          <w:tcPr>
            <w:tcW w:w="5805" w:type="dxa"/>
          </w:tcPr>
          <w:p w:rsidR="009E5956" w:rsidRPr="009F4795" w:rsidRDefault="009E5956" w:rsidP="009E5956">
            <w:pPr>
              <w:pStyle w:val="Tekstpodstawowy"/>
              <w:spacing w:after="40"/>
              <w:jc w:val="center"/>
              <w:rPr>
                <w:rFonts w:ascii="Calibri" w:hAnsi="Calibri" w:cs="Segoe UI"/>
                <w:sz w:val="28"/>
                <w:szCs w:val="28"/>
                <w:u w:val="single"/>
              </w:rPr>
            </w:pPr>
          </w:p>
        </w:tc>
        <w:tc>
          <w:tcPr>
            <w:tcW w:w="3817" w:type="dxa"/>
          </w:tcPr>
          <w:p w:rsidR="009E5956" w:rsidRPr="009F4795" w:rsidRDefault="009E5956" w:rsidP="009E5956">
            <w:pPr>
              <w:pStyle w:val="Tekstpodstawowy"/>
              <w:spacing w:after="40"/>
              <w:jc w:val="center"/>
              <w:rPr>
                <w:rFonts w:ascii="Calibri" w:hAnsi="Calibri" w:cs="Segoe UI"/>
                <w:sz w:val="28"/>
                <w:szCs w:val="28"/>
                <w:u w:val="single"/>
              </w:rPr>
            </w:pPr>
          </w:p>
        </w:tc>
      </w:tr>
      <w:tr w:rsidR="009E5956" w:rsidRPr="009F4795" w:rsidTr="009E5956">
        <w:trPr>
          <w:trHeight w:val="339"/>
        </w:trPr>
        <w:tc>
          <w:tcPr>
            <w:tcW w:w="5805" w:type="dxa"/>
          </w:tcPr>
          <w:p w:rsidR="009E5956" w:rsidRPr="009F4795" w:rsidRDefault="009E5956" w:rsidP="009E5956">
            <w:pPr>
              <w:pStyle w:val="Tekstpodstawowy"/>
              <w:spacing w:after="40"/>
              <w:rPr>
                <w:rFonts w:ascii="Calibri" w:hAnsi="Calibri" w:cs="Segoe UI"/>
                <w:sz w:val="28"/>
                <w:szCs w:val="28"/>
                <w:u w:val="single"/>
              </w:rPr>
            </w:pPr>
          </w:p>
        </w:tc>
        <w:tc>
          <w:tcPr>
            <w:tcW w:w="3817" w:type="dxa"/>
          </w:tcPr>
          <w:p w:rsidR="009E5956" w:rsidRPr="009F4795" w:rsidRDefault="009E5956" w:rsidP="009E5956">
            <w:pPr>
              <w:pStyle w:val="Tekstpodstawowy"/>
              <w:spacing w:after="40"/>
              <w:jc w:val="center"/>
              <w:rPr>
                <w:rFonts w:ascii="Calibri" w:hAnsi="Calibri" w:cs="Segoe UI"/>
                <w:sz w:val="28"/>
                <w:szCs w:val="28"/>
                <w:u w:val="single"/>
              </w:rPr>
            </w:pPr>
          </w:p>
        </w:tc>
      </w:tr>
      <w:tr w:rsidR="009E5956" w:rsidRPr="009F4795" w:rsidTr="009E5956">
        <w:trPr>
          <w:trHeight w:val="195"/>
        </w:trPr>
        <w:tc>
          <w:tcPr>
            <w:tcW w:w="9622" w:type="dxa"/>
            <w:gridSpan w:val="2"/>
          </w:tcPr>
          <w:p w:rsidR="009E5956" w:rsidRPr="00EA5C85" w:rsidRDefault="009E5956" w:rsidP="009E5956">
            <w:pPr>
              <w:pStyle w:val="Tytu"/>
              <w:spacing w:after="40"/>
              <w:rPr>
                <w:rFonts w:ascii="Times New Roman" w:hAnsi="Times New Roman"/>
                <w:b w:val="0"/>
                <w:sz w:val="20"/>
              </w:rPr>
            </w:pPr>
            <w:r w:rsidRPr="00EA5C85">
              <w:rPr>
                <w:rFonts w:ascii="Times New Roman" w:hAnsi="Times New Roman"/>
                <w:b w:val="0"/>
                <w:sz w:val="20"/>
              </w:rPr>
              <w:t xml:space="preserve">Zamawiający oczekuje, że </w:t>
            </w:r>
            <w:r>
              <w:rPr>
                <w:rFonts w:ascii="Times New Roman" w:hAnsi="Times New Roman"/>
                <w:b w:val="0"/>
                <w:sz w:val="20"/>
              </w:rPr>
              <w:t>w</w:t>
            </w:r>
            <w:r w:rsidRPr="00EA5C85">
              <w:rPr>
                <w:rFonts w:ascii="Times New Roman" w:hAnsi="Times New Roman"/>
                <w:b w:val="0"/>
                <w:sz w:val="20"/>
              </w:rPr>
              <w:t xml:space="preserve">ykonawcy zapoznają się dokładnie z treścią niniejszej </w:t>
            </w:r>
            <w:r>
              <w:rPr>
                <w:rFonts w:ascii="Times New Roman" w:hAnsi="Times New Roman"/>
                <w:b w:val="0"/>
                <w:sz w:val="20"/>
              </w:rPr>
              <w:t>SIWZ</w:t>
            </w:r>
            <w:r w:rsidRPr="00EA5C85">
              <w:rPr>
                <w:rFonts w:ascii="Times New Roman" w:hAnsi="Times New Roman"/>
                <w:b w:val="0"/>
                <w:sz w:val="20"/>
              </w:rPr>
              <w:t>. Wykonawca ponosi ryzyko niedostarczenia wszystkich wymaganych informacji i dokumentów, oraz przedłożenia oferty nie odpowiadającej wymaganiom określonym przez Zamawiającego.</w:t>
            </w:r>
          </w:p>
        </w:tc>
      </w:tr>
    </w:tbl>
    <w:p w:rsidR="00CC3070" w:rsidRDefault="00CC3070"/>
    <w:p w:rsidR="00E37F70" w:rsidRPr="009F4795" w:rsidRDefault="00E37F70" w:rsidP="00427453">
      <w:pPr>
        <w:pStyle w:val="Tytu"/>
        <w:spacing w:after="40"/>
        <w:jc w:val="both"/>
        <w:rPr>
          <w:rFonts w:ascii="Calibri" w:hAnsi="Calibri" w:cs="Segoe UI"/>
          <w:szCs w:val="22"/>
        </w:rPr>
        <w:sectPr w:rsidR="00E37F70" w:rsidRPr="009F4795" w:rsidSect="001643D2">
          <w:headerReference w:type="default" r:id="rId9"/>
          <w:footerReference w:type="default" r:id="rId10"/>
          <w:pgSz w:w="11906" w:h="16838"/>
          <w:pgMar w:top="284" w:right="1417" w:bottom="1276" w:left="1417" w:header="708" w:footer="708" w:gutter="0"/>
          <w:cols w:space="708"/>
          <w:docGrid w:linePitch="360"/>
        </w:sectPr>
      </w:pPr>
    </w:p>
    <w:p w:rsidR="00E37F70" w:rsidRPr="00EA5C85" w:rsidRDefault="002A77C1" w:rsidP="00427453">
      <w:pPr>
        <w:pStyle w:val="pkt"/>
        <w:spacing w:before="0" w:after="40"/>
        <w:ind w:left="0" w:firstLine="0"/>
        <w:rPr>
          <w:sz w:val="22"/>
          <w:szCs w:val="22"/>
        </w:rPr>
      </w:pPr>
      <w:r w:rsidRPr="00EA5C85">
        <w:rPr>
          <w:b/>
          <w:bCs/>
          <w:kern w:val="32"/>
          <w:sz w:val="22"/>
          <w:szCs w:val="22"/>
        </w:rPr>
        <w:lastRenderedPageBreak/>
        <w:t xml:space="preserve">I. </w:t>
      </w:r>
      <w:r w:rsidR="00CA6365">
        <w:rPr>
          <w:b/>
          <w:bCs/>
          <w:kern w:val="32"/>
          <w:sz w:val="22"/>
          <w:szCs w:val="22"/>
        </w:rPr>
        <w:tab/>
      </w:r>
      <w:r w:rsidRPr="00EA5C85">
        <w:rPr>
          <w:b/>
          <w:bCs/>
          <w:kern w:val="32"/>
          <w:sz w:val="22"/>
          <w:szCs w:val="22"/>
        </w:rPr>
        <w:t>Nazwa oraz adres Zamawiającego.</w:t>
      </w:r>
    </w:p>
    <w:p w:rsidR="00BD11A4" w:rsidRPr="001239A4" w:rsidRDefault="00BD11A4" w:rsidP="00427453">
      <w:pPr>
        <w:tabs>
          <w:tab w:val="left" w:pos="540"/>
        </w:tabs>
        <w:spacing w:after="40"/>
        <w:rPr>
          <w:rFonts w:ascii="Calibri" w:hAnsi="Calibri" w:cs="Segoe UI"/>
          <w:sz w:val="10"/>
          <w:szCs w:val="10"/>
        </w:rPr>
      </w:pPr>
    </w:p>
    <w:p w:rsidR="00EA5C85" w:rsidRPr="00EA5C85" w:rsidRDefault="00EA5C85" w:rsidP="00EA5C85">
      <w:pPr>
        <w:widowControl w:val="0"/>
        <w:jc w:val="both"/>
        <w:rPr>
          <w:b/>
          <w:color w:val="000000"/>
          <w:sz w:val="22"/>
          <w:szCs w:val="22"/>
        </w:rPr>
      </w:pPr>
      <w:r w:rsidRPr="00EA5C85">
        <w:rPr>
          <w:b/>
          <w:color w:val="000000"/>
          <w:sz w:val="22"/>
          <w:szCs w:val="22"/>
          <w:shd w:val="clear" w:color="auto" w:fill="FFFFFF"/>
        </w:rPr>
        <w:t>Gmina Strzelce</w:t>
      </w:r>
      <w:r w:rsidRPr="00EA5C85">
        <w:rPr>
          <w:b/>
          <w:color w:val="000000"/>
          <w:sz w:val="22"/>
          <w:szCs w:val="22"/>
        </w:rPr>
        <w:t xml:space="preserve">, </w:t>
      </w:r>
      <w:r w:rsidRPr="00EA5C85">
        <w:rPr>
          <w:b/>
          <w:color w:val="000000"/>
          <w:sz w:val="22"/>
          <w:szCs w:val="22"/>
          <w:shd w:val="clear" w:color="auto" w:fill="FFFFFF"/>
        </w:rPr>
        <w:t>ul. Leśna 1</w:t>
      </w:r>
      <w:r w:rsidRPr="00EA5C85">
        <w:rPr>
          <w:b/>
          <w:color w:val="000000"/>
          <w:sz w:val="22"/>
          <w:szCs w:val="22"/>
        </w:rPr>
        <w:t xml:space="preserve">, </w:t>
      </w:r>
      <w:r w:rsidRPr="00EA5C85">
        <w:rPr>
          <w:b/>
          <w:color w:val="000000"/>
          <w:sz w:val="22"/>
          <w:szCs w:val="22"/>
          <w:shd w:val="clear" w:color="auto" w:fill="FFFFFF"/>
        </w:rPr>
        <w:t>99-307</w:t>
      </w:r>
      <w:r w:rsidRPr="00EA5C85">
        <w:rPr>
          <w:b/>
          <w:color w:val="000000"/>
          <w:sz w:val="22"/>
          <w:szCs w:val="22"/>
        </w:rPr>
        <w:t xml:space="preserve"> </w:t>
      </w:r>
      <w:r w:rsidRPr="00EA5C85">
        <w:rPr>
          <w:b/>
          <w:color w:val="000000"/>
          <w:sz w:val="22"/>
          <w:szCs w:val="22"/>
          <w:shd w:val="clear" w:color="auto" w:fill="FFFFFF"/>
        </w:rPr>
        <w:t xml:space="preserve">Strzelce </w:t>
      </w:r>
    </w:p>
    <w:p w:rsidR="00EA5C85" w:rsidRPr="00EA5C85" w:rsidRDefault="00EA5C85" w:rsidP="00EA5C85">
      <w:pPr>
        <w:widowControl w:val="0"/>
        <w:jc w:val="both"/>
        <w:rPr>
          <w:color w:val="000000"/>
          <w:sz w:val="22"/>
          <w:szCs w:val="22"/>
          <w:shd w:val="clear" w:color="auto" w:fill="FFFFFF"/>
        </w:rPr>
      </w:pPr>
    </w:p>
    <w:p w:rsidR="00EA5C85" w:rsidRPr="00EA5C85" w:rsidRDefault="00EA5C85" w:rsidP="00EA5C85">
      <w:pPr>
        <w:widowControl w:val="0"/>
        <w:jc w:val="both"/>
        <w:rPr>
          <w:color w:val="000000"/>
          <w:sz w:val="22"/>
          <w:szCs w:val="22"/>
          <w:shd w:val="clear" w:color="auto" w:fill="FFFFFF"/>
        </w:rPr>
      </w:pPr>
      <w:r w:rsidRPr="00EA5C85">
        <w:rPr>
          <w:color w:val="000000"/>
          <w:sz w:val="22"/>
          <w:szCs w:val="22"/>
          <w:shd w:val="clear" w:color="auto" w:fill="FFFFFF"/>
        </w:rPr>
        <w:t>Prowadzący postępowanie:</w:t>
      </w:r>
    </w:p>
    <w:p w:rsidR="00EA5C85" w:rsidRPr="00EA5C85" w:rsidRDefault="00EA5C85" w:rsidP="00EA5C85">
      <w:pPr>
        <w:widowControl w:val="0"/>
        <w:jc w:val="both"/>
        <w:rPr>
          <w:b/>
          <w:color w:val="000000"/>
          <w:sz w:val="22"/>
          <w:szCs w:val="22"/>
          <w:shd w:val="clear" w:color="auto" w:fill="FFFFFF"/>
        </w:rPr>
      </w:pPr>
      <w:r w:rsidRPr="00EA5C85">
        <w:rPr>
          <w:b/>
          <w:color w:val="000000"/>
          <w:sz w:val="22"/>
          <w:szCs w:val="22"/>
          <w:shd w:val="clear" w:color="auto" w:fill="FFFFFF"/>
        </w:rPr>
        <w:t>Urząd Gminy Strzelce</w:t>
      </w:r>
    </w:p>
    <w:p w:rsidR="00EA5C85" w:rsidRPr="00EA5C85" w:rsidRDefault="00EA5C85" w:rsidP="007A0744">
      <w:pPr>
        <w:widowControl w:val="0"/>
        <w:tabs>
          <w:tab w:val="center" w:pos="4536"/>
        </w:tabs>
        <w:jc w:val="both"/>
        <w:rPr>
          <w:b/>
          <w:color w:val="000000"/>
          <w:sz w:val="22"/>
          <w:szCs w:val="22"/>
        </w:rPr>
      </w:pPr>
      <w:r w:rsidRPr="00EA5C85">
        <w:rPr>
          <w:b/>
          <w:color w:val="000000"/>
          <w:sz w:val="22"/>
          <w:szCs w:val="22"/>
          <w:shd w:val="clear" w:color="auto" w:fill="FFFFFF"/>
        </w:rPr>
        <w:t>ul. Leśna 1</w:t>
      </w:r>
      <w:r w:rsidRPr="00EA5C85">
        <w:rPr>
          <w:b/>
          <w:color w:val="000000"/>
          <w:sz w:val="22"/>
          <w:szCs w:val="22"/>
        </w:rPr>
        <w:t xml:space="preserve"> </w:t>
      </w:r>
      <w:r w:rsidR="007A0744">
        <w:rPr>
          <w:b/>
          <w:color w:val="000000"/>
          <w:sz w:val="22"/>
          <w:szCs w:val="22"/>
        </w:rPr>
        <w:tab/>
      </w:r>
    </w:p>
    <w:p w:rsidR="00EA5C85" w:rsidRPr="00EA5C85" w:rsidRDefault="00EA5C85" w:rsidP="00EA5C85">
      <w:pPr>
        <w:widowControl w:val="0"/>
        <w:jc w:val="both"/>
        <w:rPr>
          <w:b/>
          <w:color w:val="000000"/>
          <w:sz w:val="22"/>
          <w:szCs w:val="22"/>
          <w:shd w:val="clear" w:color="auto" w:fill="FFFFFF"/>
        </w:rPr>
      </w:pPr>
      <w:r w:rsidRPr="00EA5C85">
        <w:rPr>
          <w:b/>
          <w:color w:val="000000"/>
          <w:sz w:val="22"/>
          <w:szCs w:val="22"/>
          <w:shd w:val="clear" w:color="auto" w:fill="FFFFFF"/>
        </w:rPr>
        <w:t>99-307</w:t>
      </w:r>
      <w:r w:rsidRPr="00EA5C85">
        <w:rPr>
          <w:b/>
          <w:color w:val="000000"/>
          <w:sz w:val="22"/>
          <w:szCs w:val="22"/>
        </w:rPr>
        <w:t xml:space="preserve"> </w:t>
      </w:r>
      <w:r w:rsidRPr="00EA5C85">
        <w:rPr>
          <w:b/>
          <w:color w:val="000000"/>
          <w:sz w:val="22"/>
          <w:szCs w:val="22"/>
          <w:shd w:val="clear" w:color="auto" w:fill="FFFFFF"/>
        </w:rPr>
        <w:t xml:space="preserve">Strzelce </w:t>
      </w:r>
    </w:p>
    <w:p w:rsidR="00EA5C85" w:rsidRPr="00EA5C85" w:rsidRDefault="00EA5C85" w:rsidP="00EA5C85">
      <w:pPr>
        <w:widowControl w:val="0"/>
        <w:jc w:val="both"/>
        <w:rPr>
          <w:rFonts w:ascii="(Użyj czcionki tekstu azjatycki" w:hAnsi="(Użyj czcionki tekstu azjatycki"/>
          <w:color w:val="000000"/>
          <w:sz w:val="22"/>
          <w:szCs w:val="22"/>
          <w:shd w:val="clear" w:color="auto" w:fill="FFFFFF"/>
        </w:rPr>
      </w:pPr>
      <w:r w:rsidRPr="00EA5C85">
        <w:rPr>
          <w:color w:val="000000"/>
          <w:sz w:val="22"/>
          <w:szCs w:val="22"/>
          <w:shd w:val="clear" w:color="auto" w:fill="FFFFFF"/>
        </w:rPr>
        <w:t>tel.: (024)  356 66 01</w:t>
      </w:r>
    </w:p>
    <w:p w:rsidR="00EA5C85" w:rsidRPr="00EA5C85" w:rsidRDefault="00EA5C85" w:rsidP="00EA5C85">
      <w:pPr>
        <w:widowControl w:val="0"/>
        <w:jc w:val="both"/>
        <w:rPr>
          <w:color w:val="000000"/>
          <w:sz w:val="22"/>
          <w:szCs w:val="22"/>
          <w:shd w:val="clear" w:color="auto" w:fill="FFFFFF"/>
        </w:rPr>
      </w:pPr>
      <w:r w:rsidRPr="00EA5C85">
        <w:rPr>
          <w:color w:val="000000"/>
          <w:sz w:val="22"/>
          <w:szCs w:val="22"/>
          <w:shd w:val="clear" w:color="auto" w:fill="FFFFFF"/>
        </w:rPr>
        <w:t>fax.: (024) 356 66 15</w:t>
      </w:r>
    </w:p>
    <w:p w:rsidR="00EA5C85" w:rsidRPr="00EA5C85" w:rsidRDefault="008A7868" w:rsidP="00EA5C85">
      <w:pPr>
        <w:widowControl w:val="0"/>
        <w:tabs>
          <w:tab w:val="left" w:pos="3285"/>
        </w:tabs>
        <w:jc w:val="both"/>
        <w:rPr>
          <w:color w:val="000000"/>
          <w:sz w:val="22"/>
          <w:szCs w:val="22"/>
        </w:rPr>
      </w:pPr>
      <w:r w:rsidRPr="008A7868">
        <w:rPr>
          <w:rStyle w:val="Uwydatnienie"/>
          <w:i w:val="0"/>
        </w:rPr>
        <w:t>strona internetowa http://</w:t>
      </w:r>
      <w:hyperlink r:id="rId11" w:history="1">
        <w:r w:rsidR="00EA5C85" w:rsidRPr="00EA5C85">
          <w:rPr>
            <w:rStyle w:val="Hipercze"/>
            <w:sz w:val="22"/>
            <w:szCs w:val="22"/>
            <w:shd w:val="clear" w:color="auto" w:fill="FFFFFF"/>
          </w:rPr>
          <w:t>ugstrzelce.bip.org.pl</w:t>
        </w:r>
      </w:hyperlink>
      <w:r w:rsidR="00EA5C85" w:rsidRPr="00EA5C85">
        <w:rPr>
          <w:color w:val="000000"/>
          <w:sz w:val="22"/>
          <w:szCs w:val="22"/>
        </w:rPr>
        <w:t xml:space="preserve"> </w:t>
      </w:r>
      <w:r w:rsidR="00EA5C85" w:rsidRPr="00EA5C85">
        <w:rPr>
          <w:color w:val="000000"/>
          <w:sz w:val="22"/>
          <w:szCs w:val="22"/>
        </w:rPr>
        <w:tab/>
      </w:r>
    </w:p>
    <w:p w:rsidR="008A7868" w:rsidRPr="009A7829" w:rsidRDefault="008A7868" w:rsidP="008A7868">
      <w:pPr>
        <w:widowControl w:val="0"/>
        <w:jc w:val="both"/>
        <w:rPr>
          <w:iCs/>
        </w:rPr>
      </w:pPr>
      <w:r w:rsidRPr="009A7829">
        <w:rPr>
          <w:color w:val="00000A"/>
        </w:rPr>
        <w:t>e-mail:</w:t>
      </w:r>
      <w:r>
        <w:rPr>
          <w:color w:val="00000A"/>
        </w:rPr>
        <w:t xml:space="preserve"> </w:t>
      </w:r>
      <w:hyperlink r:id="rId12" w:history="1">
        <w:r w:rsidRPr="009A7829">
          <w:rPr>
            <w:rStyle w:val="Hipercze"/>
            <w:rFonts w:ascii="5" w:hAnsi="5" w:cs="5"/>
          </w:rPr>
          <w:t>sekretariat@gminastrzelce.eu</w:t>
        </w:r>
      </w:hyperlink>
    </w:p>
    <w:p w:rsidR="006B184C" w:rsidRDefault="006B184C" w:rsidP="006B184C">
      <w:pPr>
        <w:ind w:left="720" w:hanging="294"/>
        <w:rPr>
          <w:iCs/>
          <w:sz w:val="22"/>
          <w:szCs w:val="22"/>
        </w:rPr>
      </w:pPr>
    </w:p>
    <w:p w:rsidR="006B184C" w:rsidRPr="00BC55CD" w:rsidRDefault="006B184C" w:rsidP="006B184C">
      <w:pPr>
        <w:ind w:left="720" w:hanging="294"/>
      </w:pPr>
      <w:r w:rsidRPr="009A7829">
        <w:rPr>
          <w:iCs/>
          <w:sz w:val="22"/>
          <w:szCs w:val="22"/>
        </w:rPr>
        <w:t xml:space="preserve">Godziny urzędowania: </w:t>
      </w:r>
    </w:p>
    <w:p w:rsidR="006B184C" w:rsidRPr="006B184C" w:rsidRDefault="003C53FA" w:rsidP="003556F0">
      <w:pPr>
        <w:numPr>
          <w:ilvl w:val="0"/>
          <w:numId w:val="44"/>
        </w:numPr>
        <w:spacing w:after="40"/>
        <w:ind w:left="360"/>
        <w:rPr>
          <w:rFonts w:ascii="Calibri" w:hAnsi="Calibri" w:cs="Segoe UI"/>
          <w:b/>
          <w:i/>
          <w:sz w:val="22"/>
          <w:szCs w:val="22"/>
        </w:rPr>
      </w:pPr>
      <w:r>
        <w:rPr>
          <w:sz w:val="22"/>
          <w:szCs w:val="22"/>
        </w:rPr>
        <w:t>Pn-</w:t>
      </w:r>
      <w:r w:rsidR="006B184C" w:rsidRPr="006B184C">
        <w:rPr>
          <w:sz w:val="22"/>
          <w:szCs w:val="22"/>
        </w:rPr>
        <w:t>pt: 7.00-15.00</w:t>
      </w:r>
    </w:p>
    <w:p w:rsidR="006B184C" w:rsidRPr="006B184C" w:rsidRDefault="006B184C" w:rsidP="00BD5F4E">
      <w:pPr>
        <w:spacing w:after="40"/>
        <w:ind w:left="360"/>
        <w:rPr>
          <w:rFonts w:ascii="Calibri" w:hAnsi="Calibri" w:cs="Segoe UI"/>
          <w:b/>
          <w:i/>
          <w:sz w:val="22"/>
          <w:szCs w:val="22"/>
        </w:rPr>
      </w:pPr>
    </w:p>
    <w:p w:rsidR="00E37F70" w:rsidRPr="00EA5C85" w:rsidRDefault="002A77C1" w:rsidP="009D5E38">
      <w:pPr>
        <w:pStyle w:val="pkt"/>
        <w:spacing w:before="0" w:after="40"/>
        <w:ind w:left="0" w:firstLine="0"/>
        <w:rPr>
          <w:b/>
          <w:color w:val="000000" w:themeColor="text1"/>
          <w:sz w:val="22"/>
          <w:szCs w:val="22"/>
        </w:rPr>
      </w:pPr>
      <w:r w:rsidRPr="00EA5C85">
        <w:rPr>
          <w:b/>
          <w:color w:val="000000" w:themeColor="text1"/>
          <w:sz w:val="22"/>
          <w:szCs w:val="22"/>
        </w:rPr>
        <w:t xml:space="preserve">II. </w:t>
      </w:r>
      <w:r w:rsidRPr="00EA5C85">
        <w:rPr>
          <w:b/>
          <w:color w:val="000000" w:themeColor="text1"/>
          <w:sz w:val="22"/>
          <w:szCs w:val="22"/>
        </w:rPr>
        <w:tab/>
        <w:t>Tryb udzielenia zamówienia.</w:t>
      </w:r>
    </w:p>
    <w:p w:rsidR="00BD11A4" w:rsidRPr="001239A4" w:rsidRDefault="00BD11A4" w:rsidP="009D5E38">
      <w:pPr>
        <w:pStyle w:val="pkt"/>
        <w:spacing w:before="0" w:after="40"/>
        <w:ind w:left="0" w:firstLine="0"/>
        <w:rPr>
          <w:b/>
          <w:color w:val="000000" w:themeColor="text1"/>
          <w:sz w:val="10"/>
          <w:szCs w:val="10"/>
        </w:rPr>
      </w:pPr>
    </w:p>
    <w:p w:rsidR="00E37F70" w:rsidRPr="00CA6365" w:rsidRDefault="00E37F70" w:rsidP="00001D96">
      <w:pPr>
        <w:pStyle w:val="pkt"/>
        <w:numPr>
          <w:ilvl w:val="0"/>
          <w:numId w:val="9"/>
        </w:numPr>
        <w:tabs>
          <w:tab w:val="clear" w:pos="519"/>
          <w:tab w:val="left" w:pos="-4820"/>
          <w:tab w:val="num" w:pos="426"/>
        </w:tabs>
        <w:spacing w:before="0" w:after="40"/>
        <w:ind w:left="426" w:hanging="426"/>
        <w:rPr>
          <w:color w:val="000000" w:themeColor="text1"/>
          <w:sz w:val="22"/>
          <w:szCs w:val="22"/>
        </w:rPr>
      </w:pPr>
      <w:r w:rsidRPr="00CA6365">
        <w:rPr>
          <w:color w:val="000000" w:themeColor="text1"/>
          <w:sz w:val="22"/>
          <w:szCs w:val="22"/>
        </w:rPr>
        <w:t xml:space="preserve">Niniejsze postępowanie prowadzone jest w trybie przetargu nieograniczonego na podstawie art. 39 ustawy z dnia 29 stycznia 2004 r. Prawo Zamówień Publicznych </w:t>
      </w:r>
      <w:r w:rsidR="00CA6365" w:rsidRPr="00CA6365">
        <w:rPr>
          <w:sz w:val="22"/>
          <w:szCs w:val="22"/>
        </w:rPr>
        <w:t>(t. j. Dz. U. z 201</w:t>
      </w:r>
      <w:r w:rsidR="006B184C">
        <w:rPr>
          <w:sz w:val="22"/>
          <w:szCs w:val="22"/>
        </w:rPr>
        <w:t>9</w:t>
      </w:r>
      <w:r w:rsidR="00CA6365" w:rsidRPr="00CA6365">
        <w:rPr>
          <w:sz w:val="22"/>
          <w:szCs w:val="22"/>
        </w:rPr>
        <w:t xml:space="preserve"> r. </w:t>
      </w:r>
      <w:r w:rsidR="00B8044E" w:rsidRPr="00DF6C08">
        <w:rPr>
          <w:color w:val="000000"/>
          <w:sz w:val="22"/>
          <w:szCs w:val="22"/>
        </w:rPr>
        <w:t>poz. 1</w:t>
      </w:r>
      <w:r w:rsidR="006B184C">
        <w:rPr>
          <w:color w:val="000000"/>
          <w:sz w:val="22"/>
          <w:szCs w:val="22"/>
        </w:rPr>
        <w:t>843</w:t>
      </w:r>
      <w:r w:rsidR="00B8044E" w:rsidRPr="00DF6C08">
        <w:rPr>
          <w:color w:val="000000"/>
          <w:sz w:val="22"/>
          <w:szCs w:val="22"/>
        </w:rPr>
        <w:t xml:space="preserve"> </w:t>
      </w:r>
      <w:r w:rsidR="00CA6365" w:rsidRPr="00CA6365">
        <w:rPr>
          <w:sz w:val="22"/>
          <w:szCs w:val="22"/>
        </w:rPr>
        <w:t xml:space="preserve"> ze zm.)</w:t>
      </w:r>
      <w:r w:rsidR="00CA6365">
        <w:rPr>
          <w:sz w:val="22"/>
          <w:szCs w:val="22"/>
        </w:rPr>
        <w:t xml:space="preserve"> </w:t>
      </w:r>
      <w:r w:rsidRPr="00CA6365">
        <w:rPr>
          <w:color w:val="000000" w:themeColor="text1"/>
          <w:sz w:val="22"/>
          <w:szCs w:val="22"/>
        </w:rPr>
        <w:t>zwanej dalej „ustawą PZP”.</w:t>
      </w:r>
    </w:p>
    <w:p w:rsidR="00E37F70" w:rsidRPr="00EA5C85" w:rsidRDefault="00E37F70" w:rsidP="00001D96">
      <w:pPr>
        <w:pStyle w:val="pkt"/>
        <w:numPr>
          <w:ilvl w:val="0"/>
          <w:numId w:val="9"/>
        </w:numPr>
        <w:tabs>
          <w:tab w:val="clear" w:pos="519"/>
          <w:tab w:val="num" w:pos="426"/>
        </w:tabs>
        <w:spacing w:before="0" w:after="40"/>
        <w:ind w:left="426" w:hanging="426"/>
        <w:rPr>
          <w:color w:val="000000" w:themeColor="text1"/>
          <w:sz w:val="22"/>
          <w:szCs w:val="22"/>
        </w:rPr>
      </w:pPr>
      <w:r w:rsidRPr="00EA5C85">
        <w:rPr>
          <w:color w:val="000000" w:themeColor="text1"/>
          <w:sz w:val="22"/>
          <w:szCs w:val="22"/>
        </w:rPr>
        <w:t>W zakresie nieuregulowanym niniejszą Specyfikacją Istotnych Warunków Zamówienia, zwaną dalej „</w:t>
      </w:r>
      <w:r w:rsidR="00DB31FA">
        <w:rPr>
          <w:color w:val="000000" w:themeColor="text1"/>
          <w:sz w:val="22"/>
          <w:szCs w:val="22"/>
        </w:rPr>
        <w:t>SIWZ</w:t>
      </w:r>
      <w:r w:rsidRPr="00EA5C85">
        <w:rPr>
          <w:color w:val="000000" w:themeColor="text1"/>
          <w:sz w:val="22"/>
          <w:szCs w:val="22"/>
        </w:rPr>
        <w:t xml:space="preserve">”, zastosowanie mają przepisy ustawy PZP. </w:t>
      </w:r>
    </w:p>
    <w:p w:rsidR="00E37F70" w:rsidRPr="00EA5C85" w:rsidRDefault="00E37F70" w:rsidP="00001D96">
      <w:pPr>
        <w:pStyle w:val="pkt"/>
        <w:numPr>
          <w:ilvl w:val="0"/>
          <w:numId w:val="9"/>
        </w:numPr>
        <w:tabs>
          <w:tab w:val="clear" w:pos="519"/>
          <w:tab w:val="num" w:pos="426"/>
        </w:tabs>
        <w:spacing w:before="0" w:after="40"/>
        <w:ind w:left="426" w:hanging="426"/>
        <w:rPr>
          <w:color w:val="000000" w:themeColor="text1"/>
          <w:sz w:val="22"/>
          <w:szCs w:val="22"/>
        </w:rPr>
      </w:pPr>
      <w:r w:rsidRPr="00EA5C85">
        <w:rPr>
          <w:color w:val="000000" w:themeColor="text1"/>
          <w:sz w:val="22"/>
          <w:szCs w:val="22"/>
        </w:rPr>
        <w:t>Wartości zamówienia nie przekracza</w:t>
      </w:r>
      <w:r w:rsidRPr="00EA5C85">
        <w:rPr>
          <w:b/>
          <w:color w:val="000000" w:themeColor="text1"/>
          <w:sz w:val="22"/>
          <w:szCs w:val="22"/>
        </w:rPr>
        <w:t xml:space="preserve"> </w:t>
      </w:r>
      <w:r w:rsidRPr="00EA5C85">
        <w:rPr>
          <w:color w:val="000000" w:themeColor="text1"/>
          <w:sz w:val="22"/>
          <w:szCs w:val="22"/>
        </w:rPr>
        <w:t xml:space="preserve">równowartości kwoty określonej w przepisach wykonawczych wydanych na podstawie art. 11 ust. 8 ustawy PZP. </w:t>
      </w:r>
    </w:p>
    <w:p w:rsidR="00BD11A4" w:rsidRPr="00355E84" w:rsidRDefault="00BD11A4" w:rsidP="009D5E38">
      <w:pPr>
        <w:pStyle w:val="pkt"/>
        <w:spacing w:before="0" w:after="40"/>
        <w:ind w:left="0" w:firstLine="0"/>
        <w:rPr>
          <w:rFonts w:ascii="Calibri" w:hAnsi="Calibri" w:cs="Segoe UI"/>
          <w:sz w:val="16"/>
          <w:szCs w:val="16"/>
        </w:rPr>
      </w:pPr>
    </w:p>
    <w:p w:rsidR="00E37F70" w:rsidRPr="00CA6365" w:rsidRDefault="00BD11A4" w:rsidP="009D5E38">
      <w:pPr>
        <w:pStyle w:val="pkt"/>
        <w:spacing w:before="0" w:after="40"/>
        <w:ind w:left="0" w:firstLine="0"/>
        <w:rPr>
          <w:b/>
          <w:sz w:val="22"/>
          <w:szCs w:val="22"/>
        </w:rPr>
      </w:pPr>
      <w:r w:rsidRPr="00CA6365">
        <w:rPr>
          <w:b/>
          <w:sz w:val="22"/>
          <w:szCs w:val="22"/>
        </w:rPr>
        <w:t xml:space="preserve">III.  </w:t>
      </w:r>
      <w:r w:rsidRPr="00CA6365">
        <w:rPr>
          <w:b/>
          <w:sz w:val="22"/>
          <w:szCs w:val="22"/>
        </w:rPr>
        <w:tab/>
        <w:t>Opis przedmiotu zamówienia.</w:t>
      </w:r>
    </w:p>
    <w:p w:rsidR="00E37F70" w:rsidRPr="001239A4" w:rsidRDefault="00E37F70" w:rsidP="009D5E38">
      <w:pPr>
        <w:tabs>
          <w:tab w:val="num" w:pos="480"/>
          <w:tab w:val="left" w:pos="3855"/>
        </w:tabs>
        <w:spacing w:after="40"/>
        <w:jc w:val="both"/>
        <w:rPr>
          <w:rFonts w:ascii="Calibri" w:hAnsi="Calibri" w:cs="Segoe UI"/>
          <w:sz w:val="10"/>
          <w:szCs w:val="10"/>
        </w:rPr>
      </w:pPr>
    </w:p>
    <w:p w:rsidR="00CA6365" w:rsidRPr="00CA6365" w:rsidRDefault="00CA6365" w:rsidP="00001D96">
      <w:pPr>
        <w:pStyle w:val="Akapitzlist"/>
        <w:numPr>
          <w:ilvl w:val="0"/>
          <w:numId w:val="15"/>
        </w:numPr>
        <w:jc w:val="both"/>
        <w:rPr>
          <w:sz w:val="22"/>
          <w:szCs w:val="22"/>
        </w:rPr>
      </w:pPr>
      <w:r w:rsidRPr="00CA6365">
        <w:rPr>
          <w:sz w:val="22"/>
          <w:szCs w:val="22"/>
        </w:rPr>
        <w:t>Przedmiotem zamówienia jest wykonywanie usługi polegającej na odbiorze i zagospodarowaniu odpadów komunalnych od właścicieli nieruchomości zamieszkałych z terenu Gminy Strzelce”.</w:t>
      </w:r>
    </w:p>
    <w:p w:rsidR="00E37F70" w:rsidRPr="00CA6365" w:rsidRDefault="00E37F70" w:rsidP="00001D96">
      <w:pPr>
        <w:pStyle w:val="Akapitzlist"/>
        <w:numPr>
          <w:ilvl w:val="0"/>
          <w:numId w:val="15"/>
        </w:numPr>
        <w:tabs>
          <w:tab w:val="left" w:pos="3855"/>
        </w:tabs>
        <w:autoSpaceDE w:val="0"/>
        <w:autoSpaceDN w:val="0"/>
        <w:adjustRightInd w:val="0"/>
        <w:spacing w:after="40"/>
        <w:jc w:val="both"/>
        <w:rPr>
          <w:sz w:val="22"/>
          <w:szCs w:val="22"/>
        </w:rPr>
      </w:pPr>
      <w:r w:rsidRPr="00CA6365">
        <w:rPr>
          <w:sz w:val="22"/>
          <w:szCs w:val="22"/>
        </w:rPr>
        <w:t xml:space="preserve">Szczegółowy opis  przedmiotu zamówienia stanowi </w:t>
      </w:r>
      <w:r w:rsidRPr="00CA6365">
        <w:rPr>
          <w:b/>
          <w:sz w:val="22"/>
          <w:szCs w:val="22"/>
        </w:rPr>
        <w:t xml:space="preserve">Załącznik nr </w:t>
      </w:r>
      <w:r w:rsidR="0012571B">
        <w:rPr>
          <w:b/>
          <w:sz w:val="22"/>
          <w:szCs w:val="22"/>
        </w:rPr>
        <w:t>8</w:t>
      </w:r>
      <w:r w:rsidRPr="00CA6365">
        <w:rPr>
          <w:b/>
          <w:sz w:val="22"/>
          <w:szCs w:val="22"/>
        </w:rPr>
        <w:t xml:space="preserve"> </w:t>
      </w:r>
      <w:r w:rsidRPr="00CA6365">
        <w:rPr>
          <w:sz w:val="22"/>
          <w:szCs w:val="22"/>
        </w:rPr>
        <w:t xml:space="preserve">do </w:t>
      </w:r>
      <w:r w:rsidR="00DB31FA">
        <w:rPr>
          <w:sz w:val="22"/>
          <w:szCs w:val="22"/>
        </w:rPr>
        <w:t>SIWZ</w:t>
      </w:r>
      <w:r w:rsidRPr="00CA6365">
        <w:rPr>
          <w:sz w:val="22"/>
          <w:szCs w:val="22"/>
        </w:rPr>
        <w:t xml:space="preserve">. </w:t>
      </w:r>
    </w:p>
    <w:p w:rsidR="00E37F70" w:rsidRPr="00CA6365" w:rsidRDefault="00E37F70" w:rsidP="00001D96">
      <w:pPr>
        <w:numPr>
          <w:ilvl w:val="0"/>
          <w:numId w:val="15"/>
        </w:numPr>
        <w:tabs>
          <w:tab w:val="left" w:pos="3855"/>
        </w:tabs>
        <w:spacing w:after="40"/>
        <w:jc w:val="both"/>
        <w:rPr>
          <w:sz w:val="22"/>
          <w:szCs w:val="22"/>
        </w:rPr>
      </w:pPr>
      <w:r w:rsidRPr="00CA6365">
        <w:rPr>
          <w:sz w:val="22"/>
          <w:szCs w:val="22"/>
        </w:rPr>
        <w:t xml:space="preserve">Wykonawca zobowiązany jest zrealizować zamówienie na zasadach i warunkach opisanych we wzorze umowy stanowiącym </w:t>
      </w:r>
      <w:r w:rsidRPr="00CA6365">
        <w:rPr>
          <w:b/>
          <w:sz w:val="22"/>
          <w:szCs w:val="22"/>
        </w:rPr>
        <w:t xml:space="preserve">Załącznik nr </w:t>
      </w:r>
      <w:r w:rsidR="00355E84">
        <w:rPr>
          <w:b/>
          <w:sz w:val="22"/>
          <w:szCs w:val="22"/>
        </w:rPr>
        <w:t>7</w:t>
      </w:r>
      <w:r w:rsidRPr="00CA6365">
        <w:rPr>
          <w:sz w:val="22"/>
          <w:szCs w:val="22"/>
        </w:rPr>
        <w:t xml:space="preserve"> do </w:t>
      </w:r>
      <w:r w:rsidR="00DB31FA">
        <w:rPr>
          <w:sz w:val="22"/>
          <w:szCs w:val="22"/>
        </w:rPr>
        <w:t>SIWZ</w:t>
      </w:r>
      <w:r w:rsidRPr="00CA6365">
        <w:rPr>
          <w:sz w:val="22"/>
          <w:szCs w:val="22"/>
        </w:rPr>
        <w:t>.</w:t>
      </w:r>
    </w:p>
    <w:p w:rsidR="00CA6365" w:rsidRPr="00CA6365" w:rsidRDefault="00CA6365" w:rsidP="00842201">
      <w:pPr>
        <w:pStyle w:val="Akapitzlist"/>
        <w:widowControl w:val="0"/>
        <w:numPr>
          <w:ilvl w:val="0"/>
          <w:numId w:val="15"/>
        </w:numPr>
        <w:jc w:val="both"/>
        <w:rPr>
          <w:color w:val="000000"/>
          <w:sz w:val="22"/>
          <w:szCs w:val="22"/>
          <w:shd w:val="clear" w:color="auto" w:fill="FFFFFF"/>
        </w:rPr>
      </w:pPr>
      <w:r w:rsidRPr="00CA6365">
        <w:rPr>
          <w:color w:val="000000"/>
          <w:sz w:val="22"/>
          <w:szCs w:val="22"/>
          <w:shd w:val="clear" w:color="auto" w:fill="FFFFFF"/>
        </w:rPr>
        <w:t>Miejsce realizacji:</w:t>
      </w:r>
    </w:p>
    <w:p w:rsidR="00CA6365" w:rsidRPr="00CA6365" w:rsidRDefault="00CA6365" w:rsidP="009D5E38">
      <w:pPr>
        <w:pStyle w:val="Akapitzlist"/>
        <w:widowControl w:val="0"/>
        <w:ind w:left="363"/>
        <w:jc w:val="both"/>
        <w:rPr>
          <w:color w:val="000000"/>
          <w:sz w:val="22"/>
          <w:szCs w:val="22"/>
        </w:rPr>
      </w:pPr>
      <w:r w:rsidRPr="00CA6365">
        <w:rPr>
          <w:color w:val="000000"/>
          <w:sz w:val="22"/>
          <w:szCs w:val="22"/>
          <w:highlight w:val="white"/>
        </w:rPr>
        <w:t>gmina Strzelce</w:t>
      </w:r>
    </w:p>
    <w:p w:rsidR="00CA6365" w:rsidRDefault="00CA6365" w:rsidP="00842201">
      <w:pPr>
        <w:pStyle w:val="Akapitzlist"/>
        <w:widowControl w:val="0"/>
        <w:numPr>
          <w:ilvl w:val="0"/>
          <w:numId w:val="15"/>
        </w:numPr>
        <w:tabs>
          <w:tab w:val="clear" w:pos="363"/>
          <w:tab w:val="left" w:pos="357"/>
          <w:tab w:val="left" w:pos="9356"/>
        </w:tabs>
        <w:jc w:val="both"/>
        <w:rPr>
          <w:color w:val="000000"/>
          <w:sz w:val="22"/>
          <w:szCs w:val="22"/>
        </w:rPr>
      </w:pPr>
      <w:r w:rsidRPr="00CA6365">
        <w:rPr>
          <w:sz w:val="22"/>
          <w:szCs w:val="22"/>
        </w:rPr>
        <w:t>Wspólny Słownik Zamówień CPV</w:t>
      </w:r>
      <w:r w:rsidRPr="00CA6365">
        <w:rPr>
          <w:color w:val="000000"/>
          <w:sz w:val="22"/>
          <w:szCs w:val="22"/>
        </w:rPr>
        <w:t>:</w:t>
      </w:r>
    </w:p>
    <w:p w:rsidR="00723BAD" w:rsidRDefault="00723BAD" w:rsidP="00842201">
      <w:pPr>
        <w:rPr>
          <w:bCs/>
          <w:color w:val="FF0000"/>
          <w:sz w:val="22"/>
          <w:szCs w:val="22"/>
        </w:rPr>
      </w:pPr>
    </w:p>
    <w:p w:rsidR="00CC6A89" w:rsidRPr="00723BAD" w:rsidRDefault="00CC6A89" w:rsidP="00842201">
      <w:pPr>
        <w:rPr>
          <w:bCs/>
          <w:sz w:val="22"/>
          <w:szCs w:val="22"/>
        </w:rPr>
      </w:pPr>
      <w:r w:rsidRPr="00723BAD">
        <w:rPr>
          <w:bCs/>
          <w:sz w:val="22"/>
          <w:szCs w:val="22"/>
        </w:rPr>
        <w:t>90500000-2 Usługi związane z odpadami</w:t>
      </w:r>
    </w:p>
    <w:p w:rsidR="00CC6A89" w:rsidRPr="00723BAD" w:rsidRDefault="00CC6A89" w:rsidP="00842201">
      <w:pPr>
        <w:rPr>
          <w:bCs/>
          <w:sz w:val="22"/>
          <w:szCs w:val="22"/>
        </w:rPr>
      </w:pPr>
      <w:r w:rsidRPr="00723BAD">
        <w:rPr>
          <w:bCs/>
          <w:sz w:val="22"/>
          <w:szCs w:val="22"/>
        </w:rPr>
        <w:t>90513100-7 Usługi wywozu odpadów pochodzących z gospodarstw domowych</w:t>
      </w:r>
    </w:p>
    <w:p w:rsidR="00CC6A89" w:rsidRPr="00723BAD" w:rsidRDefault="00CC6A89" w:rsidP="00842201">
      <w:pPr>
        <w:rPr>
          <w:bCs/>
          <w:sz w:val="22"/>
          <w:szCs w:val="22"/>
        </w:rPr>
      </w:pPr>
      <w:r w:rsidRPr="00723BAD">
        <w:rPr>
          <w:bCs/>
          <w:sz w:val="22"/>
          <w:szCs w:val="22"/>
        </w:rPr>
        <w:t>90511000-2 Usługi wywozu odpadów</w:t>
      </w:r>
    </w:p>
    <w:p w:rsidR="00CC6A89" w:rsidRPr="00723BAD" w:rsidRDefault="00CC6A89" w:rsidP="00842201">
      <w:pPr>
        <w:rPr>
          <w:bCs/>
          <w:sz w:val="22"/>
          <w:szCs w:val="22"/>
        </w:rPr>
      </w:pPr>
      <w:r w:rsidRPr="00723BAD">
        <w:rPr>
          <w:bCs/>
          <w:sz w:val="22"/>
          <w:szCs w:val="22"/>
        </w:rPr>
        <w:t>90511200-4 Usługi gromadzenia odpadów pochodzących z gospodarstw domowych</w:t>
      </w:r>
    </w:p>
    <w:p w:rsidR="00CC6A89" w:rsidRPr="00723BAD" w:rsidRDefault="00CC6A89" w:rsidP="00842201">
      <w:pPr>
        <w:rPr>
          <w:bCs/>
          <w:sz w:val="22"/>
          <w:szCs w:val="22"/>
        </w:rPr>
      </w:pPr>
      <w:r w:rsidRPr="00723BAD">
        <w:rPr>
          <w:bCs/>
          <w:sz w:val="22"/>
          <w:szCs w:val="22"/>
        </w:rPr>
        <w:t>90533000-2 Usługi gospodarki odpadami</w:t>
      </w:r>
    </w:p>
    <w:p w:rsidR="00CC6A89" w:rsidRPr="00723BAD" w:rsidRDefault="00CC6A89" w:rsidP="00842201">
      <w:pPr>
        <w:rPr>
          <w:bCs/>
          <w:sz w:val="22"/>
          <w:szCs w:val="22"/>
        </w:rPr>
      </w:pPr>
      <w:r w:rsidRPr="00723BAD">
        <w:rPr>
          <w:bCs/>
          <w:sz w:val="22"/>
          <w:szCs w:val="22"/>
        </w:rPr>
        <w:t xml:space="preserve">90512000-9 Usługi transportu odpadów </w:t>
      </w:r>
    </w:p>
    <w:p w:rsidR="00CC6A89" w:rsidRPr="00723BAD" w:rsidRDefault="00CC6A89" w:rsidP="00842201">
      <w:pPr>
        <w:rPr>
          <w:bCs/>
          <w:sz w:val="22"/>
          <w:szCs w:val="22"/>
        </w:rPr>
      </w:pPr>
      <w:r w:rsidRPr="00723BAD">
        <w:rPr>
          <w:bCs/>
          <w:sz w:val="22"/>
          <w:szCs w:val="22"/>
        </w:rPr>
        <w:t>90514000-3 Usługi recyklingu odpadów</w:t>
      </w:r>
    </w:p>
    <w:p w:rsidR="00C22244" w:rsidRPr="006B184C" w:rsidRDefault="00C22244" w:rsidP="00842201">
      <w:pPr>
        <w:rPr>
          <w:bCs/>
          <w:color w:val="FF0000"/>
          <w:sz w:val="22"/>
          <w:szCs w:val="22"/>
        </w:rPr>
      </w:pPr>
    </w:p>
    <w:p w:rsidR="00E37F70" w:rsidRPr="001239A4" w:rsidRDefault="00E37F70" w:rsidP="00001D96">
      <w:pPr>
        <w:pStyle w:val="Akapitzlist"/>
        <w:numPr>
          <w:ilvl w:val="0"/>
          <w:numId w:val="15"/>
        </w:numPr>
        <w:jc w:val="both"/>
        <w:rPr>
          <w:sz w:val="22"/>
          <w:szCs w:val="22"/>
        </w:rPr>
      </w:pPr>
      <w:r w:rsidRPr="001239A4">
        <w:rPr>
          <w:sz w:val="22"/>
          <w:szCs w:val="22"/>
        </w:rPr>
        <w:t>Zamawiający nie dopuszcza możliwości składania ofert częściowych.</w:t>
      </w:r>
    </w:p>
    <w:p w:rsidR="00FB05DF" w:rsidRPr="001239A4" w:rsidRDefault="00FB05DF" w:rsidP="00001D96">
      <w:pPr>
        <w:pStyle w:val="Akapitzlist"/>
        <w:numPr>
          <w:ilvl w:val="0"/>
          <w:numId w:val="15"/>
        </w:numPr>
        <w:jc w:val="both"/>
        <w:rPr>
          <w:sz w:val="22"/>
          <w:szCs w:val="22"/>
        </w:rPr>
      </w:pPr>
      <w:r w:rsidRPr="001239A4">
        <w:rPr>
          <w:sz w:val="22"/>
          <w:szCs w:val="22"/>
        </w:rPr>
        <w:t>Zamawiający nie dopuszcza możliwości składania ofert wariantowych.</w:t>
      </w:r>
    </w:p>
    <w:p w:rsidR="008846A9" w:rsidRPr="001239A4" w:rsidRDefault="00E37F70" w:rsidP="00001D96">
      <w:pPr>
        <w:pStyle w:val="Akapitzlist"/>
        <w:numPr>
          <w:ilvl w:val="0"/>
          <w:numId w:val="15"/>
        </w:numPr>
        <w:jc w:val="both"/>
        <w:rPr>
          <w:sz w:val="22"/>
          <w:szCs w:val="22"/>
        </w:rPr>
      </w:pPr>
      <w:r w:rsidRPr="001239A4">
        <w:rPr>
          <w:sz w:val="22"/>
          <w:szCs w:val="22"/>
        </w:rPr>
        <w:t>Zamawiający nie przewiduje możliwości udzielenie zamówień</w:t>
      </w:r>
      <w:r w:rsidR="00B011C3" w:rsidRPr="001239A4">
        <w:rPr>
          <w:sz w:val="22"/>
          <w:szCs w:val="22"/>
        </w:rPr>
        <w:t xml:space="preserve">, o których mowa w </w:t>
      </w:r>
      <w:r w:rsidR="00BD11A4" w:rsidRPr="001239A4">
        <w:rPr>
          <w:sz w:val="22"/>
          <w:szCs w:val="22"/>
        </w:rPr>
        <w:t>art</w:t>
      </w:r>
      <w:r w:rsidR="00B011C3" w:rsidRPr="001239A4">
        <w:rPr>
          <w:sz w:val="22"/>
          <w:szCs w:val="22"/>
        </w:rPr>
        <w:t xml:space="preserve">. 67 ust.1 pkt </w:t>
      </w:r>
      <w:r w:rsidR="008846A9" w:rsidRPr="001239A4">
        <w:rPr>
          <w:sz w:val="22"/>
          <w:szCs w:val="22"/>
        </w:rPr>
        <w:t>6</w:t>
      </w:r>
      <w:r w:rsidRPr="001239A4">
        <w:rPr>
          <w:sz w:val="22"/>
          <w:szCs w:val="22"/>
        </w:rPr>
        <w:t>.</w:t>
      </w:r>
    </w:p>
    <w:p w:rsidR="001239A4" w:rsidRDefault="00C01278" w:rsidP="00001D96">
      <w:pPr>
        <w:pStyle w:val="Akapitzlist"/>
        <w:numPr>
          <w:ilvl w:val="0"/>
          <w:numId w:val="15"/>
        </w:numPr>
        <w:jc w:val="both"/>
        <w:rPr>
          <w:sz w:val="22"/>
          <w:szCs w:val="22"/>
        </w:rPr>
      </w:pPr>
      <w:r w:rsidRPr="001239A4">
        <w:rPr>
          <w:sz w:val="22"/>
          <w:szCs w:val="22"/>
        </w:rPr>
        <w:t xml:space="preserve">Zamawiający nie zastrzega obowiązku osobistego wykonania przez wykonawcę </w:t>
      </w:r>
      <w:r w:rsidR="001239A4" w:rsidRPr="001239A4">
        <w:rPr>
          <w:sz w:val="22"/>
          <w:szCs w:val="22"/>
        </w:rPr>
        <w:t>kluczowych części zamówienia.</w:t>
      </w:r>
    </w:p>
    <w:p w:rsidR="00E63EAA" w:rsidRDefault="00E63EAA" w:rsidP="00E63EAA">
      <w:pPr>
        <w:pStyle w:val="Akapitzlist"/>
        <w:numPr>
          <w:ilvl w:val="0"/>
          <w:numId w:val="15"/>
        </w:numPr>
        <w:jc w:val="both"/>
        <w:rPr>
          <w:sz w:val="22"/>
          <w:szCs w:val="22"/>
        </w:rPr>
      </w:pPr>
      <w:r w:rsidRPr="00E63EAA">
        <w:rPr>
          <w:b/>
          <w:bCs/>
          <w:sz w:val="22"/>
          <w:szCs w:val="22"/>
        </w:rPr>
        <w:t>Zamawiający na podstawie art. 29 ust. 3a ustawy Pzp</w:t>
      </w:r>
      <w:r w:rsidRPr="00E63EAA">
        <w:rPr>
          <w:bCs/>
          <w:sz w:val="22"/>
          <w:szCs w:val="22"/>
        </w:rPr>
        <w:t xml:space="preserve">  wymaga zatrudnienia przez </w:t>
      </w:r>
      <w:r w:rsidR="00563CE0">
        <w:rPr>
          <w:bCs/>
          <w:sz w:val="22"/>
          <w:szCs w:val="22"/>
        </w:rPr>
        <w:t>w</w:t>
      </w:r>
      <w:r w:rsidRPr="00E63EAA">
        <w:rPr>
          <w:bCs/>
          <w:sz w:val="22"/>
          <w:szCs w:val="22"/>
        </w:rPr>
        <w:t xml:space="preserve">ykonawcę lub </w:t>
      </w:r>
      <w:r w:rsidR="00563CE0">
        <w:rPr>
          <w:bCs/>
          <w:sz w:val="22"/>
          <w:szCs w:val="22"/>
        </w:rPr>
        <w:t>p</w:t>
      </w:r>
      <w:r w:rsidRPr="00E63EAA">
        <w:rPr>
          <w:bCs/>
          <w:sz w:val="22"/>
          <w:szCs w:val="22"/>
        </w:rPr>
        <w:t>odwykonawcę na podstawie umowy o pracę</w:t>
      </w:r>
      <w:r w:rsidRPr="00E63EAA">
        <w:rPr>
          <w:sz w:val="22"/>
          <w:szCs w:val="22"/>
        </w:rPr>
        <w:t xml:space="preserve"> osób wykonujących czynności w zakresie realizacji zamówienia, jeżeli wykonanie tych czynności polega na wykonywaniu pracy  w sposób określony  w art. 22 § 11 ustawy z dnia 26 czerwca 1974 r. Kodeks pracy.</w:t>
      </w:r>
    </w:p>
    <w:p w:rsidR="00E63EAA" w:rsidRPr="00E63EAA" w:rsidRDefault="00E63EAA" w:rsidP="00E63EAA">
      <w:pPr>
        <w:pStyle w:val="Akapitzlist"/>
        <w:numPr>
          <w:ilvl w:val="0"/>
          <w:numId w:val="15"/>
        </w:numPr>
        <w:jc w:val="both"/>
        <w:rPr>
          <w:sz w:val="22"/>
          <w:szCs w:val="22"/>
        </w:rPr>
      </w:pPr>
      <w:r w:rsidRPr="00E63EAA">
        <w:rPr>
          <w:b/>
          <w:bCs/>
          <w:sz w:val="22"/>
          <w:szCs w:val="22"/>
        </w:rPr>
        <w:lastRenderedPageBreak/>
        <w:t xml:space="preserve">Rodzaj czynności niezbędnych do realizacji zamówienia, których dotyczą wymagania zatrudnienia na podstawie umowy o pracę przez Wykonawcę lub Podwykonawcę osób wykonujących czynności w trakcie realizacji zamówienia: </w:t>
      </w:r>
    </w:p>
    <w:p w:rsidR="00E63EAA" w:rsidRPr="00765B3C" w:rsidRDefault="00E63EAA" w:rsidP="00E63EAA">
      <w:pPr>
        <w:pStyle w:val="Teksttreci21"/>
        <w:shd w:val="clear" w:color="auto" w:fill="auto"/>
        <w:tabs>
          <w:tab w:val="left" w:pos="452"/>
        </w:tabs>
        <w:spacing w:before="0" w:line="240" w:lineRule="auto"/>
        <w:ind w:left="363" w:firstLine="0"/>
        <w:jc w:val="both"/>
        <w:rPr>
          <w:rFonts w:ascii="Times New Roman" w:hAnsi="Times New Roman" w:cs="Times New Roman"/>
          <w:color w:val="000000" w:themeColor="text1"/>
          <w:sz w:val="22"/>
          <w:szCs w:val="22"/>
        </w:rPr>
      </w:pPr>
      <w:r w:rsidRPr="00765B3C">
        <w:rPr>
          <w:rFonts w:ascii="Times New Roman" w:hAnsi="Times New Roman" w:cs="Times New Roman"/>
          <w:color w:val="000000" w:themeColor="text1"/>
          <w:sz w:val="22"/>
          <w:szCs w:val="22"/>
        </w:rPr>
        <w:t xml:space="preserve">Zamawiający wymaga zatrudnienia przez </w:t>
      </w:r>
      <w:r w:rsidR="00563CE0" w:rsidRPr="00765B3C">
        <w:rPr>
          <w:rFonts w:ascii="Times New Roman" w:hAnsi="Times New Roman" w:cs="Times New Roman"/>
          <w:color w:val="000000" w:themeColor="text1"/>
          <w:sz w:val="22"/>
          <w:szCs w:val="22"/>
        </w:rPr>
        <w:t>w</w:t>
      </w:r>
      <w:r w:rsidRPr="00765B3C">
        <w:rPr>
          <w:rFonts w:ascii="Times New Roman" w:hAnsi="Times New Roman" w:cs="Times New Roman"/>
          <w:color w:val="000000" w:themeColor="text1"/>
          <w:sz w:val="22"/>
          <w:szCs w:val="22"/>
        </w:rPr>
        <w:t xml:space="preserve">ykonawcę lub </w:t>
      </w:r>
      <w:r w:rsidR="00563CE0" w:rsidRPr="00765B3C">
        <w:rPr>
          <w:rFonts w:ascii="Times New Roman" w:hAnsi="Times New Roman" w:cs="Times New Roman"/>
          <w:color w:val="000000" w:themeColor="text1"/>
          <w:sz w:val="22"/>
          <w:szCs w:val="22"/>
        </w:rPr>
        <w:t>p</w:t>
      </w:r>
      <w:r w:rsidRPr="00765B3C">
        <w:rPr>
          <w:rFonts w:ascii="Times New Roman" w:hAnsi="Times New Roman" w:cs="Times New Roman"/>
          <w:color w:val="000000" w:themeColor="text1"/>
          <w:sz w:val="22"/>
          <w:szCs w:val="22"/>
        </w:rPr>
        <w:t>odwykonawcę na podstawie umowy   o pracę osób wykonujących prace fizyczne bezpośrednio związane z odbiorem odpadów komunalnych, kierowanie pojazdami wykorzystywanymi do realizacji przedmiotu zamówienia</w:t>
      </w:r>
      <w:r w:rsidR="00C36FA7">
        <w:rPr>
          <w:rFonts w:ascii="Times New Roman" w:hAnsi="Times New Roman" w:cs="Times New Roman"/>
          <w:color w:val="000000" w:themeColor="text1"/>
          <w:sz w:val="22"/>
          <w:szCs w:val="22"/>
        </w:rPr>
        <w:t xml:space="preserve">      </w:t>
      </w:r>
      <w:r w:rsidR="000C2749">
        <w:rPr>
          <w:rFonts w:ascii="Times New Roman" w:hAnsi="Times New Roman" w:cs="Times New Roman"/>
          <w:color w:val="000000" w:themeColor="text1"/>
          <w:sz w:val="22"/>
          <w:szCs w:val="22"/>
        </w:rPr>
        <w:t xml:space="preserve"> i </w:t>
      </w:r>
      <w:r w:rsidR="000C2749" w:rsidRPr="000C2749">
        <w:rPr>
          <w:rFonts w:ascii="Times New Roman" w:hAnsi="Times New Roman" w:cs="Times New Roman"/>
          <w:color w:val="000000" w:themeColor="text1"/>
          <w:sz w:val="22"/>
          <w:szCs w:val="22"/>
        </w:rPr>
        <w:t>osób</w:t>
      </w:r>
      <w:r w:rsidR="000C2749" w:rsidRPr="000C2749">
        <w:rPr>
          <w:rFonts w:ascii="Times New Roman" w:hAnsi="Times New Roman" w:cs="Times New Roman"/>
          <w:sz w:val="22"/>
          <w:szCs w:val="22"/>
        </w:rPr>
        <w:t xml:space="preserve"> wykonujących czynności administracyjno-biurowe</w:t>
      </w:r>
      <w:r w:rsidRPr="000C2749">
        <w:rPr>
          <w:rFonts w:ascii="Times New Roman" w:hAnsi="Times New Roman" w:cs="Times New Roman"/>
          <w:color w:val="000000" w:themeColor="text1"/>
          <w:sz w:val="22"/>
          <w:szCs w:val="22"/>
        </w:rPr>
        <w:t>.</w:t>
      </w:r>
    </w:p>
    <w:p w:rsidR="00E63EAA" w:rsidRPr="00F81CAA" w:rsidRDefault="00E63EAA" w:rsidP="00E63EAA">
      <w:pPr>
        <w:pStyle w:val="Default"/>
        <w:numPr>
          <w:ilvl w:val="0"/>
          <w:numId w:val="15"/>
        </w:numPr>
        <w:tabs>
          <w:tab w:val="left" w:pos="0"/>
        </w:tabs>
        <w:jc w:val="both"/>
        <w:rPr>
          <w:color w:val="auto"/>
          <w:sz w:val="22"/>
          <w:szCs w:val="22"/>
        </w:rPr>
      </w:pPr>
      <w:r w:rsidRPr="00F81CAA">
        <w:rPr>
          <w:b/>
          <w:bCs/>
          <w:sz w:val="22"/>
          <w:szCs w:val="22"/>
        </w:rPr>
        <w:t xml:space="preserve">Sposób i okres wymaganego zatrudnienia osób realizujących czynności w zakresie realizacji zamówienia. </w:t>
      </w:r>
    </w:p>
    <w:p w:rsidR="00E63EAA" w:rsidRPr="007B06B1" w:rsidRDefault="00E63EAA" w:rsidP="00E63EAA">
      <w:pPr>
        <w:pStyle w:val="Default"/>
        <w:tabs>
          <w:tab w:val="left" w:pos="0"/>
        </w:tabs>
        <w:ind w:left="363"/>
        <w:jc w:val="both"/>
        <w:rPr>
          <w:color w:val="auto"/>
          <w:sz w:val="22"/>
          <w:szCs w:val="22"/>
        </w:rPr>
      </w:pPr>
      <w:r w:rsidRPr="007B06B1">
        <w:rPr>
          <w:color w:val="auto"/>
          <w:sz w:val="22"/>
          <w:szCs w:val="22"/>
        </w:rPr>
        <w:t>Zamawiający wymaga, aby osoby realizujące przedmiot zamówienia, które wykonywać będą wskazane</w:t>
      </w:r>
      <w:r>
        <w:rPr>
          <w:color w:val="auto"/>
          <w:sz w:val="22"/>
          <w:szCs w:val="22"/>
        </w:rPr>
        <w:t xml:space="preserve"> </w:t>
      </w:r>
      <w:r w:rsidRPr="007B06B1">
        <w:rPr>
          <w:color w:val="auto"/>
          <w:sz w:val="22"/>
          <w:szCs w:val="22"/>
        </w:rPr>
        <w:t xml:space="preserve">w punkcie </w:t>
      </w:r>
      <w:r>
        <w:rPr>
          <w:color w:val="auto"/>
          <w:sz w:val="22"/>
          <w:szCs w:val="22"/>
        </w:rPr>
        <w:t>11</w:t>
      </w:r>
      <w:r w:rsidRPr="007B06B1">
        <w:rPr>
          <w:color w:val="auto"/>
          <w:sz w:val="22"/>
          <w:szCs w:val="22"/>
        </w:rPr>
        <w:t xml:space="preserve"> czynności faktycznie związane z przedmiotem zamówienia zostały zatrudnione na podstawie umowy o pracę. </w:t>
      </w:r>
    </w:p>
    <w:p w:rsidR="00E63EAA" w:rsidRPr="007B06B1" w:rsidRDefault="00E63EAA" w:rsidP="00E63EAA">
      <w:pPr>
        <w:pStyle w:val="Default"/>
        <w:tabs>
          <w:tab w:val="left" w:pos="0"/>
        </w:tabs>
        <w:ind w:left="363"/>
        <w:jc w:val="both"/>
        <w:rPr>
          <w:color w:val="auto"/>
          <w:sz w:val="12"/>
          <w:szCs w:val="12"/>
        </w:rPr>
      </w:pPr>
      <w:r w:rsidRPr="007B06B1">
        <w:rPr>
          <w:color w:val="auto"/>
          <w:sz w:val="22"/>
          <w:szCs w:val="22"/>
        </w:rPr>
        <w:t xml:space="preserve">Wykonawca lub </w:t>
      </w:r>
      <w:r w:rsidR="00563CE0">
        <w:rPr>
          <w:color w:val="auto"/>
          <w:sz w:val="22"/>
          <w:szCs w:val="22"/>
        </w:rPr>
        <w:t>p</w:t>
      </w:r>
      <w:r w:rsidRPr="007B06B1">
        <w:rPr>
          <w:color w:val="auto"/>
          <w:sz w:val="22"/>
          <w:szCs w:val="22"/>
        </w:rPr>
        <w:t xml:space="preserve">odwykonawca zatrudni wyżej wymienione osoby co najmniej na okres realizacji zamówienia. W przypadku rozwiązania stosunku pracy przed zakończeniem tego okresu </w:t>
      </w:r>
      <w:r w:rsidR="00563CE0">
        <w:rPr>
          <w:color w:val="auto"/>
          <w:sz w:val="22"/>
          <w:szCs w:val="22"/>
        </w:rPr>
        <w:t>w</w:t>
      </w:r>
      <w:r w:rsidRPr="007B06B1">
        <w:rPr>
          <w:color w:val="auto"/>
          <w:sz w:val="22"/>
          <w:szCs w:val="22"/>
        </w:rPr>
        <w:t xml:space="preserve">ykonawca lub </w:t>
      </w:r>
      <w:r w:rsidR="00563CE0">
        <w:rPr>
          <w:color w:val="auto"/>
          <w:sz w:val="22"/>
          <w:szCs w:val="22"/>
        </w:rPr>
        <w:t>p</w:t>
      </w:r>
      <w:r w:rsidRPr="007B06B1">
        <w:rPr>
          <w:color w:val="auto"/>
          <w:sz w:val="22"/>
          <w:szCs w:val="22"/>
        </w:rPr>
        <w:t xml:space="preserve">odwykonawca, zobowiązuje się do niezwłocznego zatrudnienia na to miejsce innej osoby. </w:t>
      </w:r>
    </w:p>
    <w:p w:rsidR="00E63EAA" w:rsidRPr="00244FA8" w:rsidRDefault="00E63EAA" w:rsidP="00E63EAA">
      <w:pPr>
        <w:pStyle w:val="Default"/>
        <w:ind w:left="363"/>
        <w:jc w:val="both"/>
        <w:rPr>
          <w:color w:val="auto"/>
          <w:sz w:val="8"/>
          <w:szCs w:val="8"/>
        </w:rPr>
      </w:pPr>
    </w:p>
    <w:p w:rsidR="00E63EAA" w:rsidRPr="00563CE0" w:rsidRDefault="00E63EAA" w:rsidP="00563CE0">
      <w:pPr>
        <w:pStyle w:val="Akapitzlist"/>
        <w:ind w:left="363"/>
        <w:jc w:val="both"/>
        <w:rPr>
          <w:b/>
          <w:sz w:val="22"/>
          <w:szCs w:val="22"/>
        </w:rPr>
      </w:pPr>
      <w:r w:rsidRPr="00563CE0">
        <w:rPr>
          <w:sz w:val="22"/>
          <w:szCs w:val="22"/>
        </w:rPr>
        <w:t xml:space="preserve">Sposób dokumentowania zatrudnienia ww. osób oraz  sankcje z tytułu niespełnienia wymagań </w:t>
      </w:r>
      <w:r w:rsidR="005C644F">
        <w:rPr>
          <w:sz w:val="22"/>
          <w:szCs w:val="22"/>
        </w:rPr>
        <w:t xml:space="preserve">     </w:t>
      </w:r>
      <w:r w:rsidRPr="00563CE0">
        <w:rPr>
          <w:sz w:val="22"/>
          <w:szCs w:val="22"/>
        </w:rPr>
        <w:t xml:space="preserve">w zakresie zatrudnienia zostały zawarte w projekcie umowy, który stanowi </w:t>
      </w:r>
      <w:r w:rsidR="00992EBA" w:rsidRPr="00926F0B">
        <w:rPr>
          <w:b/>
          <w:sz w:val="22"/>
          <w:szCs w:val="22"/>
        </w:rPr>
        <w:t>załącznik nr 7</w:t>
      </w:r>
      <w:r w:rsidRPr="00926F0B">
        <w:rPr>
          <w:b/>
          <w:sz w:val="22"/>
          <w:szCs w:val="22"/>
        </w:rPr>
        <w:t xml:space="preserve"> </w:t>
      </w:r>
      <w:r w:rsidRPr="00926F0B">
        <w:rPr>
          <w:sz w:val="22"/>
          <w:szCs w:val="22"/>
        </w:rPr>
        <w:t>do</w:t>
      </w:r>
      <w:r w:rsidRPr="00563CE0">
        <w:rPr>
          <w:sz w:val="22"/>
          <w:szCs w:val="22"/>
        </w:rPr>
        <w:t xml:space="preserve"> </w:t>
      </w:r>
      <w:r w:rsidR="00B43BAB">
        <w:rPr>
          <w:sz w:val="22"/>
          <w:szCs w:val="22"/>
        </w:rPr>
        <w:t>SIWZ</w:t>
      </w:r>
      <w:r w:rsidRPr="00563CE0">
        <w:rPr>
          <w:sz w:val="22"/>
          <w:szCs w:val="22"/>
        </w:rPr>
        <w:t>.</w:t>
      </w:r>
    </w:p>
    <w:p w:rsidR="002D0E8F" w:rsidRPr="007A0744" w:rsidRDefault="002D0E8F" w:rsidP="002D0E8F">
      <w:pPr>
        <w:pStyle w:val="Akapitzlist"/>
        <w:ind w:left="363"/>
        <w:jc w:val="both"/>
        <w:rPr>
          <w:sz w:val="8"/>
          <w:szCs w:val="8"/>
        </w:rPr>
      </w:pPr>
    </w:p>
    <w:p w:rsidR="00BD11A4" w:rsidRPr="001239A4" w:rsidRDefault="00BD11A4" w:rsidP="009D5E38">
      <w:pPr>
        <w:pStyle w:val="Nagwek1"/>
        <w:spacing w:before="0" w:after="40"/>
        <w:jc w:val="both"/>
        <w:rPr>
          <w:rFonts w:ascii="Times New Roman" w:hAnsi="Times New Roman" w:cs="Times New Roman"/>
          <w:sz w:val="22"/>
          <w:szCs w:val="22"/>
        </w:rPr>
      </w:pPr>
      <w:r w:rsidRPr="001239A4">
        <w:rPr>
          <w:rFonts w:ascii="Times New Roman" w:hAnsi="Times New Roman" w:cs="Times New Roman"/>
          <w:sz w:val="22"/>
          <w:szCs w:val="22"/>
        </w:rPr>
        <w:t>IV.</w:t>
      </w:r>
      <w:r w:rsidRPr="001239A4">
        <w:rPr>
          <w:rFonts w:ascii="Times New Roman" w:hAnsi="Times New Roman" w:cs="Times New Roman"/>
          <w:sz w:val="22"/>
          <w:szCs w:val="22"/>
        </w:rPr>
        <w:tab/>
        <w:t xml:space="preserve"> Termin wykonania zamówienia.</w:t>
      </w:r>
    </w:p>
    <w:p w:rsidR="00A34889" w:rsidRPr="00C560CF" w:rsidRDefault="00A34889" w:rsidP="009D5E38">
      <w:pPr>
        <w:pStyle w:val="arimr"/>
        <w:widowControl/>
        <w:suppressAutoHyphens/>
        <w:snapToGrid/>
        <w:spacing w:after="40" w:line="240" w:lineRule="auto"/>
        <w:jc w:val="both"/>
        <w:rPr>
          <w:rFonts w:ascii="Calibri" w:hAnsi="Calibri"/>
          <w:sz w:val="10"/>
          <w:szCs w:val="10"/>
          <w:lang w:val="pl-PL"/>
        </w:rPr>
      </w:pPr>
    </w:p>
    <w:p w:rsidR="001239A4" w:rsidRPr="001C2C76" w:rsidRDefault="001239A4" w:rsidP="006966F6">
      <w:pPr>
        <w:widowControl w:val="0"/>
        <w:ind w:firstLine="426"/>
        <w:jc w:val="both"/>
        <w:rPr>
          <w:sz w:val="22"/>
          <w:szCs w:val="22"/>
        </w:rPr>
      </w:pPr>
      <w:r w:rsidRPr="001C2C76">
        <w:rPr>
          <w:sz w:val="22"/>
          <w:szCs w:val="22"/>
        </w:rPr>
        <w:t xml:space="preserve">Zamówienie będzie realizowane przez </w:t>
      </w:r>
      <w:r w:rsidR="00355E84">
        <w:rPr>
          <w:sz w:val="22"/>
          <w:szCs w:val="22"/>
        </w:rPr>
        <w:t>w</w:t>
      </w:r>
      <w:r w:rsidRPr="001C2C76">
        <w:rPr>
          <w:sz w:val="22"/>
          <w:szCs w:val="22"/>
        </w:rPr>
        <w:t xml:space="preserve">ykonawcę w okresie: </w:t>
      </w:r>
    </w:p>
    <w:p w:rsidR="001239A4" w:rsidRPr="001C2C76" w:rsidRDefault="001239A4" w:rsidP="009D5E38">
      <w:pPr>
        <w:widowControl w:val="0"/>
        <w:jc w:val="both"/>
        <w:rPr>
          <w:sz w:val="8"/>
          <w:szCs w:val="22"/>
        </w:rPr>
      </w:pPr>
    </w:p>
    <w:p w:rsidR="001239A4" w:rsidRPr="00926F0B" w:rsidRDefault="00355E84" w:rsidP="009D5E38">
      <w:pPr>
        <w:widowControl w:val="0"/>
        <w:jc w:val="both"/>
        <w:rPr>
          <w:b/>
          <w:sz w:val="22"/>
          <w:szCs w:val="22"/>
        </w:rPr>
      </w:pPr>
      <w:r>
        <w:rPr>
          <w:b/>
          <w:sz w:val="22"/>
          <w:szCs w:val="22"/>
        </w:rPr>
        <w:t xml:space="preserve">        </w:t>
      </w:r>
      <w:r w:rsidR="001239A4" w:rsidRPr="00926F0B">
        <w:rPr>
          <w:b/>
          <w:sz w:val="22"/>
          <w:szCs w:val="22"/>
        </w:rPr>
        <w:t>od dnia 1 stycznia 20</w:t>
      </w:r>
      <w:r w:rsidR="006B184C">
        <w:rPr>
          <w:b/>
          <w:sz w:val="22"/>
          <w:szCs w:val="22"/>
        </w:rPr>
        <w:t>2</w:t>
      </w:r>
      <w:r w:rsidR="00873DDC">
        <w:rPr>
          <w:b/>
          <w:sz w:val="22"/>
          <w:szCs w:val="22"/>
        </w:rPr>
        <w:t>1</w:t>
      </w:r>
      <w:r w:rsidR="001239A4" w:rsidRPr="00926F0B">
        <w:rPr>
          <w:b/>
          <w:sz w:val="22"/>
          <w:szCs w:val="22"/>
        </w:rPr>
        <w:t xml:space="preserve"> r. do dnia 31 grudnia 20</w:t>
      </w:r>
      <w:r w:rsidR="00B8044E" w:rsidRPr="00926F0B">
        <w:rPr>
          <w:b/>
          <w:sz w:val="22"/>
          <w:szCs w:val="22"/>
        </w:rPr>
        <w:t>2</w:t>
      </w:r>
      <w:r w:rsidR="00873DDC">
        <w:rPr>
          <w:b/>
          <w:sz w:val="22"/>
          <w:szCs w:val="22"/>
        </w:rPr>
        <w:t>1</w:t>
      </w:r>
      <w:r w:rsidR="001239A4" w:rsidRPr="00926F0B">
        <w:rPr>
          <w:b/>
          <w:sz w:val="22"/>
          <w:szCs w:val="22"/>
        </w:rPr>
        <w:t xml:space="preserve"> r.</w:t>
      </w:r>
    </w:p>
    <w:p w:rsidR="00C560CF" w:rsidRPr="00926F0B" w:rsidRDefault="00C560CF" w:rsidP="00427453">
      <w:pPr>
        <w:pStyle w:val="pkt"/>
        <w:spacing w:before="0" w:after="40"/>
        <w:ind w:left="0" w:firstLine="0"/>
        <w:rPr>
          <w:rFonts w:ascii="Calibri" w:hAnsi="Calibri" w:cs="Segoe UI"/>
          <w:b/>
          <w:sz w:val="10"/>
          <w:szCs w:val="10"/>
        </w:rPr>
      </w:pPr>
    </w:p>
    <w:p w:rsidR="00BD11A4" w:rsidRPr="00926F0B" w:rsidRDefault="00BD11A4" w:rsidP="00427453">
      <w:pPr>
        <w:pStyle w:val="pkt"/>
        <w:spacing w:before="0" w:after="40"/>
        <w:ind w:left="0" w:firstLine="0"/>
        <w:rPr>
          <w:b/>
          <w:sz w:val="22"/>
          <w:szCs w:val="22"/>
        </w:rPr>
      </w:pPr>
      <w:r w:rsidRPr="00926F0B">
        <w:rPr>
          <w:b/>
          <w:sz w:val="22"/>
          <w:szCs w:val="22"/>
        </w:rPr>
        <w:t xml:space="preserve">V. </w:t>
      </w:r>
      <w:r w:rsidRPr="00926F0B">
        <w:rPr>
          <w:b/>
          <w:sz w:val="22"/>
          <w:szCs w:val="22"/>
        </w:rPr>
        <w:tab/>
        <w:t>Warunki udziału w postępowaniu.</w:t>
      </w:r>
    </w:p>
    <w:p w:rsidR="00E37F70" w:rsidRPr="007A0744" w:rsidRDefault="00E37F70" w:rsidP="00427453">
      <w:pPr>
        <w:tabs>
          <w:tab w:val="left" w:pos="851"/>
        </w:tabs>
        <w:spacing w:after="40"/>
        <w:jc w:val="both"/>
        <w:rPr>
          <w:rFonts w:ascii="Calibri" w:hAnsi="Calibri" w:cs="Segoe UI"/>
          <w:sz w:val="8"/>
          <w:szCs w:val="8"/>
        </w:rPr>
      </w:pPr>
    </w:p>
    <w:p w:rsidR="00E37F70" w:rsidRPr="00926F0B" w:rsidRDefault="00E37F70" w:rsidP="00DC0388">
      <w:pPr>
        <w:spacing w:after="40"/>
        <w:jc w:val="both"/>
        <w:rPr>
          <w:color w:val="000000" w:themeColor="text1"/>
          <w:sz w:val="22"/>
          <w:szCs w:val="22"/>
        </w:rPr>
      </w:pPr>
      <w:r w:rsidRPr="00926F0B">
        <w:rPr>
          <w:color w:val="000000" w:themeColor="text1"/>
          <w:sz w:val="22"/>
          <w:szCs w:val="22"/>
        </w:rPr>
        <w:t xml:space="preserve">O udzielenie zamówienia mogą ubiegać się </w:t>
      </w:r>
      <w:r w:rsidR="00355E84" w:rsidRPr="00926F0B">
        <w:rPr>
          <w:color w:val="000000" w:themeColor="text1"/>
          <w:sz w:val="22"/>
          <w:szCs w:val="22"/>
        </w:rPr>
        <w:t>w</w:t>
      </w:r>
      <w:r w:rsidRPr="00926F0B">
        <w:rPr>
          <w:color w:val="000000" w:themeColor="text1"/>
          <w:sz w:val="22"/>
          <w:szCs w:val="22"/>
        </w:rPr>
        <w:t xml:space="preserve">ykonawcy, którzy: </w:t>
      </w:r>
    </w:p>
    <w:p w:rsidR="007A4E10" w:rsidRPr="00926F0B" w:rsidRDefault="007A4E10" w:rsidP="00001D96">
      <w:pPr>
        <w:numPr>
          <w:ilvl w:val="0"/>
          <w:numId w:val="7"/>
        </w:numPr>
        <w:tabs>
          <w:tab w:val="clear" w:pos="720"/>
          <w:tab w:val="left" w:pos="426"/>
        </w:tabs>
        <w:spacing w:after="40"/>
        <w:ind w:left="426" w:hanging="142"/>
        <w:jc w:val="both"/>
        <w:rPr>
          <w:color w:val="000000" w:themeColor="text1"/>
          <w:sz w:val="22"/>
          <w:szCs w:val="22"/>
        </w:rPr>
      </w:pPr>
      <w:r w:rsidRPr="00926F0B">
        <w:rPr>
          <w:b/>
          <w:color w:val="000000" w:themeColor="text1"/>
          <w:sz w:val="22"/>
          <w:szCs w:val="22"/>
        </w:rPr>
        <w:t>spełniają warunki udziału w postępowaniu dotyczące</w:t>
      </w:r>
      <w:r w:rsidRPr="00926F0B">
        <w:rPr>
          <w:color w:val="000000" w:themeColor="text1"/>
          <w:sz w:val="22"/>
          <w:szCs w:val="22"/>
        </w:rPr>
        <w:t>:</w:t>
      </w:r>
    </w:p>
    <w:p w:rsidR="00177B7D" w:rsidRPr="00926F0B" w:rsidRDefault="007A4E10" w:rsidP="00001D96">
      <w:pPr>
        <w:pStyle w:val="Akapitzlist"/>
        <w:numPr>
          <w:ilvl w:val="0"/>
          <w:numId w:val="11"/>
        </w:numPr>
        <w:tabs>
          <w:tab w:val="left" w:pos="851"/>
        </w:tabs>
        <w:spacing w:after="40"/>
        <w:ind w:left="851" w:hanging="284"/>
        <w:jc w:val="both"/>
        <w:rPr>
          <w:b/>
          <w:color w:val="000000" w:themeColor="text1"/>
          <w:sz w:val="22"/>
          <w:szCs w:val="22"/>
        </w:rPr>
      </w:pPr>
      <w:r w:rsidRPr="00926F0B">
        <w:rPr>
          <w:b/>
          <w:bCs/>
          <w:color w:val="000000" w:themeColor="text1"/>
          <w:sz w:val="22"/>
          <w:szCs w:val="22"/>
        </w:rPr>
        <w:t xml:space="preserve">kompetencji lub uprawnień do prowadzenia określonej działalności zawodowej, o ile wynika to z odrębnych przepisów. </w:t>
      </w:r>
    </w:p>
    <w:p w:rsidR="00415F21" w:rsidRDefault="007A4E10" w:rsidP="00BB1F87">
      <w:pPr>
        <w:pStyle w:val="Akapitzlist"/>
        <w:tabs>
          <w:tab w:val="left" w:pos="851"/>
        </w:tabs>
        <w:spacing w:after="40"/>
        <w:ind w:left="851"/>
        <w:jc w:val="both"/>
        <w:rPr>
          <w:color w:val="000000" w:themeColor="text1"/>
          <w:sz w:val="22"/>
          <w:szCs w:val="22"/>
        </w:rPr>
      </w:pPr>
      <w:r w:rsidRPr="00926F0B">
        <w:rPr>
          <w:color w:val="000000" w:themeColor="text1"/>
          <w:sz w:val="22"/>
          <w:szCs w:val="22"/>
        </w:rPr>
        <w:t>Wykonawca spełni warunek jeżeli wykaże, że</w:t>
      </w:r>
      <w:r w:rsidRPr="00926F0B">
        <w:rPr>
          <w:b/>
          <w:color w:val="000000" w:themeColor="text1"/>
          <w:sz w:val="22"/>
          <w:szCs w:val="22"/>
        </w:rPr>
        <w:t xml:space="preserve"> </w:t>
      </w:r>
      <w:r w:rsidR="00C560CF" w:rsidRPr="00926F0B">
        <w:rPr>
          <w:color w:val="000000" w:themeColor="text1"/>
          <w:sz w:val="22"/>
          <w:szCs w:val="22"/>
        </w:rPr>
        <w:t>posiada</w:t>
      </w:r>
      <w:r w:rsidR="00415F21">
        <w:rPr>
          <w:color w:val="000000" w:themeColor="text1"/>
          <w:sz w:val="22"/>
          <w:szCs w:val="22"/>
        </w:rPr>
        <w:t>:</w:t>
      </w:r>
    </w:p>
    <w:p w:rsidR="00415F21" w:rsidRPr="00765B3C" w:rsidRDefault="00415F21" w:rsidP="003C53FA">
      <w:pPr>
        <w:pStyle w:val="Akapitzlist"/>
        <w:tabs>
          <w:tab w:val="left" w:pos="851"/>
        </w:tabs>
        <w:spacing w:after="40"/>
        <w:ind w:left="851"/>
        <w:rPr>
          <w:color w:val="000000" w:themeColor="text1"/>
          <w:sz w:val="22"/>
          <w:szCs w:val="22"/>
        </w:rPr>
      </w:pPr>
      <w:r w:rsidRPr="00765B3C">
        <w:rPr>
          <w:color w:val="000000" w:themeColor="text1"/>
          <w:sz w:val="22"/>
          <w:szCs w:val="22"/>
        </w:rPr>
        <w:t xml:space="preserve">a) wpis do rejestru działalności regulowanej, o którym mowa w art. 9b ust. 2 ustawy z dnia 13 września 1996 r. o utrzymaniu czystości i porządku </w:t>
      </w:r>
      <w:r w:rsidR="00660E70" w:rsidRPr="00765B3C">
        <w:rPr>
          <w:color w:val="000000" w:themeColor="text1"/>
          <w:sz w:val="22"/>
          <w:szCs w:val="22"/>
        </w:rPr>
        <w:t xml:space="preserve">w gminach (Dz. U. </w:t>
      </w:r>
      <w:r w:rsidR="00B91C4D" w:rsidRPr="00765B3C">
        <w:rPr>
          <w:color w:val="000000" w:themeColor="text1"/>
          <w:sz w:val="22"/>
          <w:szCs w:val="22"/>
        </w:rPr>
        <w:t>z 20</w:t>
      </w:r>
      <w:r w:rsidR="00873DDC">
        <w:rPr>
          <w:color w:val="000000" w:themeColor="text1"/>
          <w:sz w:val="22"/>
          <w:szCs w:val="22"/>
        </w:rPr>
        <w:t>20</w:t>
      </w:r>
      <w:r w:rsidR="00B91C4D" w:rsidRPr="00765B3C">
        <w:rPr>
          <w:color w:val="000000" w:themeColor="text1"/>
          <w:sz w:val="22"/>
          <w:szCs w:val="22"/>
        </w:rPr>
        <w:t xml:space="preserve"> r., poz. </w:t>
      </w:r>
      <w:r w:rsidR="00873DDC">
        <w:rPr>
          <w:color w:val="000000" w:themeColor="text1"/>
          <w:sz w:val="22"/>
          <w:szCs w:val="22"/>
        </w:rPr>
        <w:t>1439</w:t>
      </w:r>
      <w:r w:rsidRPr="00765B3C">
        <w:rPr>
          <w:color w:val="000000" w:themeColor="text1"/>
          <w:sz w:val="22"/>
          <w:szCs w:val="22"/>
        </w:rPr>
        <w:t xml:space="preserve">) w zakresie wszystkich rodzajów odpadów objętych niniejszym postępowaniem, </w:t>
      </w:r>
    </w:p>
    <w:p w:rsidR="0047613A" w:rsidRPr="00765B3C" w:rsidRDefault="006B4905" w:rsidP="003C53FA">
      <w:pPr>
        <w:pStyle w:val="Akapitzlist"/>
        <w:tabs>
          <w:tab w:val="left" w:pos="851"/>
        </w:tabs>
        <w:spacing w:after="40"/>
        <w:ind w:left="851"/>
        <w:rPr>
          <w:color w:val="000000" w:themeColor="text1"/>
          <w:sz w:val="22"/>
          <w:szCs w:val="22"/>
        </w:rPr>
      </w:pPr>
      <w:r w:rsidRPr="00765B3C">
        <w:rPr>
          <w:color w:val="000000" w:themeColor="text1"/>
          <w:sz w:val="22"/>
          <w:szCs w:val="22"/>
        </w:rPr>
        <w:t>b)</w:t>
      </w:r>
      <w:r w:rsidR="005B6758" w:rsidRPr="00765B3C">
        <w:rPr>
          <w:color w:val="000000" w:themeColor="text1"/>
          <w:sz w:val="22"/>
          <w:szCs w:val="22"/>
        </w:rPr>
        <w:t xml:space="preserve"> </w:t>
      </w:r>
      <w:r w:rsidRPr="00765B3C">
        <w:rPr>
          <w:color w:val="000000" w:themeColor="text1"/>
          <w:sz w:val="22"/>
          <w:szCs w:val="22"/>
        </w:rPr>
        <w:t>zezwolenie na zbieranie odpadów oraz zezwolenie na odzysk lub unieszkodliwianie odpadów zgodnie z przepisami</w:t>
      </w:r>
      <w:r w:rsidR="00F65665" w:rsidRPr="00765B3C">
        <w:rPr>
          <w:color w:val="000000" w:themeColor="text1"/>
          <w:sz w:val="22"/>
          <w:szCs w:val="22"/>
        </w:rPr>
        <w:t xml:space="preserve"> wynikającymi  z obowiązującej </w:t>
      </w:r>
      <w:r w:rsidRPr="00765B3C">
        <w:rPr>
          <w:color w:val="000000" w:themeColor="text1"/>
          <w:sz w:val="22"/>
          <w:szCs w:val="22"/>
        </w:rPr>
        <w:t xml:space="preserve"> ustawy z dnia 14.12.2012 r. o odpadach (Dz. U. z 20</w:t>
      </w:r>
      <w:r w:rsidR="00873DDC">
        <w:rPr>
          <w:color w:val="000000" w:themeColor="text1"/>
          <w:sz w:val="22"/>
          <w:szCs w:val="22"/>
        </w:rPr>
        <w:t>20</w:t>
      </w:r>
      <w:r w:rsidRPr="00765B3C">
        <w:rPr>
          <w:color w:val="000000" w:themeColor="text1"/>
          <w:sz w:val="22"/>
          <w:szCs w:val="22"/>
        </w:rPr>
        <w:t xml:space="preserve"> r. poz. 7</w:t>
      </w:r>
      <w:r w:rsidR="00873DDC">
        <w:rPr>
          <w:color w:val="000000" w:themeColor="text1"/>
          <w:sz w:val="22"/>
          <w:szCs w:val="22"/>
        </w:rPr>
        <w:t>97</w:t>
      </w:r>
      <w:r w:rsidRPr="00765B3C">
        <w:rPr>
          <w:color w:val="000000" w:themeColor="text1"/>
          <w:sz w:val="22"/>
          <w:szCs w:val="22"/>
        </w:rPr>
        <w:t xml:space="preserve"> z późn. zm.), w zakresie rodzajów odpadów objętych niniejszym postępowaniem, </w:t>
      </w:r>
      <w:r w:rsidRPr="00765B3C">
        <w:rPr>
          <w:color w:val="000000" w:themeColor="text1"/>
          <w:sz w:val="22"/>
          <w:szCs w:val="22"/>
        </w:rPr>
        <w:br/>
        <w:t>c</w:t>
      </w:r>
      <w:r w:rsidR="00415F21" w:rsidRPr="00765B3C">
        <w:rPr>
          <w:color w:val="000000" w:themeColor="text1"/>
          <w:sz w:val="22"/>
          <w:szCs w:val="22"/>
        </w:rPr>
        <w:t>)</w:t>
      </w:r>
      <w:r w:rsidRPr="00765B3C">
        <w:rPr>
          <w:color w:val="000000" w:themeColor="text1"/>
          <w:sz w:val="22"/>
          <w:szCs w:val="22"/>
        </w:rPr>
        <w:t xml:space="preserve"> </w:t>
      </w:r>
      <w:r w:rsidR="00415F21" w:rsidRPr="00765B3C">
        <w:rPr>
          <w:color w:val="000000" w:themeColor="text1"/>
          <w:sz w:val="22"/>
          <w:szCs w:val="22"/>
        </w:rPr>
        <w:t>zezwolenie na prowadzenie działalności</w:t>
      </w:r>
      <w:r w:rsidR="00F311C6" w:rsidRPr="00765B3C">
        <w:rPr>
          <w:color w:val="000000" w:themeColor="text1"/>
          <w:sz w:val="22"/>
          <w:szCs w:val="22"/>
        </w:rPr>
        <w:t xml:space="preserve"> w zakresie transportu odpadów z </w:t>
      </w:r>
      <w:r w:rsidR="00415F21" w:rsidRPr="00765B3C">
        <w:rPr>
          <w:color w:val="000000" w:themeColor="text1"/>
          <w:sz w:val="22"/>
          <w:szCs w:val="22"/>
        </w:rPr>
        <w:t xml:space="preserve">zgodnie </w:t>
      </w:r>
      <w:r w:rsidR="002A2D50" w:rsidRPr="00765B3C">
        <w:rPr>
          <w:color w:val="000000" w:themeColor="text1"/>
          <w:sz w:val="22"/>
          <w:szCs w:val="22"/>
        </w:rPr>
        <w:br/>
      </w:r>
      <w:r w:rsidR="00415F21" w:rsidRPr="00765B3C">
        <w:rPr>
          <w:color w:val="000000" w:themeColor="text1"/>
          <w:sz w:val="22"/>
          <w:szCs w:val="22"/>
        </w:rPr>
        <w:t xml:space="preserve">z przepisami </w:t>
      </w:r>
      <w:r w:rsidR="00F311C6" w:rsidRPr="00765B3C">
        <w:rPr>
          <w:color w:val="000000" w:themeColor="text1"/>
          <w:sz w:val="22"/>
          <w:szCs w:val="22"/>
        </w:rPr>
        <w:t xml:space="preserve">wynikającymi  z obowiązującej  </w:t>
      </w:r>
      <w:r w:rsidR="00415F21" w:rsidRPr="00765B3C">
        <w:rPr>
          <w:color w:val="000000" w:themeColor="text1"/>
          <w:sz w:val="22"/>
          <w:szCs w:val="22"/>
        </w:rPr>
        <w:t xml:space="preserve">ustawy z dnia 14.12.2012 r. o odpadach </w:t>
      </w:r>
      <w:r w:rsidR="002A2D50" w:rsidRPr="00765B3C">
        <w:rPr>
          <w:color w:val="000000" w:themeColor="text1"/>
          <w:sz w:val="22"/>
          <w:szCs w:val="22"/>
        </w:rPr>
        <w:br/>
      </w:r>
      <w:r w:rsidR="00415F21" w:rsidRPr="00765B3C">
        <w:rPr>
          <w:color w:val="000000" w:themeColor="text1"/>
          <w:sz w:val="22"/>
          <w:szCs w:val="22"/>
        </w:rPr>
        <w:t>(Dz. U. z</w:t>
      </w:r>
      <w:r w:rsidR="0051554C" w:rsidRPr="00765B3C">
        <w:rPr>
          <w:color w:val="000000" w:themeColor="text1"/>
          <w:sz w:val="22"/>
          <w:szCs w:val="22"/>
        </w:rPr>
        <w:t xml:space="preserve"> 20</w:t>
      </w:r>
      <w:r w:rsidR="00873DDC">
        <w:rPr>
          <w:color w:val="000000" w:themeColor="text1"/>
          <w:sz w:val="22"/>
          <w:szCs w:val="22"/>
        </w:rPr>
        <w:t>20</w:t>
      </w:r>
      <w:r w:rsidR="0051554C" w:rsidRPr="00765B3C">
        <w:rPr>
          <w:color w:val="000000" w:themeColor="text1"/>
          <w:sz w:val="22"/>
          <w:szCs w:val="22"/>
        </w:rPr>
        <w:t xml:space="preserve"> r. poz. 7</w:t>
      </w:r>
      <w:r w:rsidR="00873DDC">
        <w:rPr>
          <w:color w:val="000000" w:themeColor="text1"/>
          <w:sz w:val="22"/>
          <w:szCs w:val="22"/>
        </w:rPr>
        <w:t>97</w:t>
      </w:r>
      <w:r w:rsidR="0051554C" w:rsidRPr="00765B3C">
        <w:rPr>
          <w:color w:val="000000" w:themeColor="text1"/>
          <w:sz w:val="22"/>
          <w:szCs w:val="22"/>
        </w:rPr>
        <w:t xml:space="preserve"> z późn. zm.), w </w:t>
      </w:r>
      <w:r w:rsidR="00415F21" w:rsidRPr="00765B3C">
        <w:rPr>
          <w:color w:val="000000" w:themeColor="text1"/>
          <w:sz w:val="22"/>
          <w:szCs w:val="22"/>
        </w:rPr>
        <w:t xml:space="preserve">zakresie rodzajów odpadów objętych niniejszym postępowaniem, </w:t>
      </w:r>
      <w:r w:rsidR="0047613A" w:rsidRPr="00765B3C">
        <w:rPr>
          <w:color w:val="000000" w:themeColor="text1"/>
          <w:sz w:val="22"/>
          <w:szCs w:val="22"/>
        </w:rPr>
        <w:t>‘</w:t>
      </w:r>
    </w:p>
    <w:p w:rsidR="007A4E10" w:rsidRPr="00873DDC" w:rsidRDefault="0047613A" w:rsidP="003C53FA">
      <w:pPr>
        <w:pStyle w:val="Akapitzlist"/>
        <w:tabs>
          <w:tab w:val="left" w:pos="851"/>
        </w:tabs>
        <w:spacing w:after="40"/>
        <w:ind w:left="851"/>
        <w:rPr>
          <w:b/>
          <w:color w:val="000000" w:themeColor="text1"/>
          <w:sz w:val="22"/>
          <w:szCs w:val="22"/>
        </w:rPr>
      </w:pPr>
      <w:r w:rsidRPr="00873DDC">
        <w:rPr>
          <w:color w:val="000000" w:themeColor="text1"/>
          <w:sz w:val="22"/>
          <w:szCs w:val="22"/>
        </w:rPr>
        <w:t xml:space="preserve">d) posiada aktualny wpis do rejestru BDO </w:t>
      </w:r>
      <w:r w:rsidR="00873DDC">
        <w:rPr>
          <w:color w:val="000000" w:themeColor="text1"/>
          <w:sz w:val="22"/>
          <w:szCs w:val="22"/>
        </w:rPr>
        <w:t xml:space="preserve"> </w:t>
      </w:r>
      <w:r w:rsidRPr="00873DDC">
        <w:rPr>
          <w:color w:val="000000" w:themeColor="text1"/>
          <w:sz w:val="22"/>
          <w:szCs w:val="22"/>
        </w:rPr>
        <w:t xml:space="preserve">(rejestr podmiotów </w:t>
      </w:r>
      <w:r w:rsidR="00873DDC">
        <w:rPr>
          <w:color w:val="000000" w:themeColor="text1"/>
          <w:sz w:val="22"/>
          <w:szCs w:val="22"/>
        </w:rPr>
        <w:t xml:space="preserve"> </w:t>
      </w:r>
      <w:r w:rsidRPr="00873DDC">
        <w:rPr>
          <w:color w:val="000000" w:themeColor="text1"/>
          <w:sz w:val="22"/>
          <w:szCs w:val="22"/>
        </w:rPr>
        <w:t>wprowadzających</w:t>
      </w:r>
      <w:r w:rsidR="00873DDC">
        <w:rPr>
          <w:color w:val="000000" w:themeColor="text1"/>
          <w:sz w:val="22"/>
          <w:szCs w:val="22"/>
        </w:rPr>
        <w:t xml:space="preserve"> </w:t>
      </w:r>
      <w:r w:rsidRPr="00873DDC">
        <w:rPr>
          <w:color w:val="000000" w:themeColor="text1"/>
          <w:sz w:val="22"/>
          <w:szCs w:val="22"/>
        </w:rPr>
        <w:t xml:space="preserve"> produkty, produkty w opakowaniach i gospodarujących odpadami), o którym mowa w art. 49 ustawy z dnia</w:t>
      </w:r>
      <w:r w:rsidR="00873DDC">
        <w:rPr>
          <w:color w:val="000000" w:themeColor="text1"/>
          <w:sz w:val="22"/>
          <w:szCs w:val="22"/>
        </w:rPr>
        <w:t xml:space="preserve"> </w:t>
      </w:r>
      <w:r w:rsidRPr="00873DDC">
        <w:rPr>
          <w:color w:val="000000" w:themeColor="text1"/>
          <w:sz w:val="22"/>
          <w:szCs w:val="22"/>
        </w:rPr>
        <w:t xml:space="preserve"> 14 grudnia 2012 r. </w:t>
      </w:r>
      <w:r w:rsidR="00873DDC">
        <w:rPr>
          <w:color w:val="000000" w:themeColor="text1"/>
          <w:sz w:val="22"/>
          <w:szCs w:val="22"/>
        </w:rPr>
        <w:t xml:space="preserve"> </w:t>
      </w:r>
      <w:r w:rsidRPr="00873DDC">
        <w:rPr>
          <w:color w:val="000000" w:themeColor="text1"/>
          <w:sz w:val="22"/>
          <w:szCs w:val="22"/>
        </w:rPr>
        <w:t xml:space="preserve">o </w:t>
      </w:r>
      <w:r w:rsidR="00873DDC">
        <w:rPr>
          <w:color w:val="000000" w:themeColor="text1"/>
          <w:sz w:val="22"/>
          <w:szCs w:val="22"/>
        </w:rPr>
        <w:t xml:space="preserve">  </w:t>
      </w:r>
      <w:r w:rsidRPr="00873DDC">
        <w:rPr>
          <w:color w:val="000000" w:themeColor="text1"/>
          <w:sz w:val="22"/>
          <w:szCs w:val="22"/>
        </w:rPr>
        <w:t>odpadach</w:t>
      </w:r>
      <w:r w:rsidR="00873DDC">
        <w:rPr>
          <w:color w:val="000000" w:themeColor="text1"/>
          <w:sz w:val="22"/>
          <w:szCs w:val="22"/>
        </w:rPr>
        <w:t xml:space="preserve"> </w:t>
      </w:r>
      <w:r w:rsidRPr="00873DDC">
        <w:rPr>
          <w:color w:val="000000" w:themeColor="text1"/>
          <w:sz w:val="22"/>
          <w:szCs w:val="22"/>
        </w:rPr>
        <w:t xml:space="preserve"> (Dz. U</w:t>
      </w:r>
      <w:r w:rsidR="00873DDC">
        <w:rPr>
          <w:color w:val="000000" w:themeColor="text1"/>
          <w:sz w:val="22"/>
          <w:szCs w:val="22"/>
        </w:rPr>
        <w:t xml:space="preserve"> </w:t>
      </w:r>
      <w:r w:rsidRPr="00873DDC">
        <w:rPr>
          <w:color w:val="000000" w:themeColor="text1"/>
          <w:sz w:val="22"/>
          <w:szCs w:val="22"/>
        </w:rPr>
        <w:t>. z 20</w:t>
      </w:r>
      <w:r w:rsidR="00873DDC" w:rsidRPr="00873DDC">
        <w:rPr>
          <w:color w:val="000000" w:themeColor="text1"/>
          <w:sz w:val="22"/>
          <w:szCs w:val="22"/>
        </w:rPr>
        <w:t>20</w:t>
      </w:r>
      <w:r w:rsidRPr="00873DDC">
        <w:rPr>
          <w:color w:val="000000" w:themeColor="text1"/>
          <w:sz w:val="22"/>
          <w:szCs w:val="22"/>
        </w:rPr>
        <w:t xml:space="preserve"> r. poz. 7</w:t>
      </w:r>
      <w:r w:rsidR="00873DDC" w:rsidRPr="00873DDC">
        <w:rPr>
          <w:color w:val="000000" w:themeColor="text1"/>
          <w:sz w:val="22"/>
          <w:szCs w:val="22"/>
        </w:rPr>
        <w:t>97</w:t>
      </w:r>
      <w:r w:rsidRPr="00873DDC">
        <w:rPr>
          <w:color w:val="000000" w:themeColor="text1"/>
          <w:sz w:val="22"/>
          <w:szCs w:val="22"/>
        </w:rPr>
        <w:t xml:space="preserve"> </w:t>
      </w:r>
      <w:r w:rsidR="00873DDC">
        <w:rPr>
          <w:color w:val="000000" w:themeColor="text1"/>
          <w:sz w:val="22"/>
          <w:szCs w:val="22"/>
        </w:rPr>
        <w:t xml:space="preserve"> </w:t>
      </w:r>
      <w:r w:rsidRPr="00873DDC">
        <w:rPr>
          <w:color w:val="000000" w:themeColor="text1"/>
          <w:sz w:val="22"/>
          <w:szCs w:val="22"/>
        </w:rPr>
        <w:t xml:space="preserve">z </w:t>
      </w:r>
      <w:r w:rsidR="00873DDC">
        <w:rPr>
          <w:color w:val="000000" w:themeColor="text1"/>
          <w:sz w:val="22"/>
          <w:szCs w:val="22"/>
        </w:rPr>
        <w:t xml:space="preserve"> </w:t>
      </w:r>
      <w:r w:rsidRPr="00873DDC">
        <w:rPr>
          <w:color w:val="000000" w:themeColor="text1"/>
          <w:sz w:val="22"/>
          <w:szCs w:val="22"/>
        </w:rPr>
        <w:t>późn. zm.)</w:t>
      </w:r>
      <w:r w:rsidR="00873DDC">
        <w:rPr>
          <w:color w:val="000000" w:themeColor="text1"/>
          <w:sz w:val="22"/>
          <w:szCs w:val="22"/>
        </w:rPr>
        <w:t xml:space="preserve"> </w:t>
      </w:r>
      <w:r w:rsidRPr="00873DDC">
        <w:rPr>
          <w:color w:val="000000" w:themeColor="text1"/>
          <w:sz w:val="22"/>
          <w:szCs w:val="22"/>
        </w:rPr>
        <w:t xml:space="preserve"> w zakresie zbierania </w:t>
      </w:r>
      <w:r w:rsidR="00873DDC">
        <w:rPr>
          <w:color w:val="000000" w:themeColor="text1"/>
          <w:sz w:val="22"/>
          <w:szCs w:val="22"/>
        </w:rPr>
        <w:t xml:space="preserve"> </w:t>
      </w:r>
      <w:r w:rsidRPr="00873DDC">
        <w:rPr>
          <w:color w:val="000000" w:themeColor="text1"/>
          <w:sz w:val="22"/>
          <w:szCs w:val="22"/>
        </w:rPr>
        <w:t xml:space="preserve">zużytego </w:t>
      </w:r>
      <w:r w:rsidR="00873DDC">
        <w:rPr>
          <w:color w:val="000000" w:themeColor="text1"/>
          <w:sz w:val="22"/>
          <w:szCs w:val="22"/>
        </w:rPr>
        <w:t xml:space="preserve"> </w:t>
      </w:r>
      <w:r w:rsidRPr="00873DDC">
        <w:rPr>
          <w:color w:val="000000" w:themeColor="text1"/>
          <w:sz w:val="22"/>
          <w:szCs w:val="22"/>
        </w:rPr>
        <w:t xml:space="preserve">sprzętu elektrycznego i elektronicznego, na podstawie ustawy z dnia 11 września 2015 r. </w:t>
      </w:r>
      <w:r w:rsidR="00873DDC">
        <w:rPr>
          <w:color w:val="000000" w:themeColor="text1"/>
          <w:sz w:val="22"/>
          <w:szCs w:val="22"/>
        </w:rPr>
        <w:t xml:space="preserve"> </w:t>
      </w:r>
      <w:r w:rsidRPr="00873DDC">
        <w:rPr>
          <w:color w:val="000000" w:themeColor="text1"/>
          <w:sz w:val="22"/>
          <w:szCs w:val="22"/>
        </w:rPr>
        <w:t xml:space="preserve">o </w:t>
      </w:r>
      <w:r w:rsidR="00873DDC">
        <w:rPr>
          <w:color w:val="000000" w:themeColor="text1"/>
          <w:sz w:val="22"/>
          <w:szCs w:val="22"/>
        </w:rPr>
        <w:t xml:space="preserve"> </w:t>
      </w:r>
      <w:r w:rsidRPr="00873DDC">
        <w:rPr>
          <w:color w:val="000000" w:themeColor="text1"/>
          <w:sz w:val="22"/>
          <w:szCs w:val="22"/>
        </w:rPr>
        <w:t>zużytym sprzęcie elektrycznym  i elektronicznym (Dz. U. z 201</w:t>
      </w:r>
      <w:r w:rsidR="00873DDC">
        <w:rPr>
          <w:color w:val="000000" w:themeColor="text1"/>
          <w:sz w:val="22"/>
          <w:szCs w:val="22"/>
        </w:rPr>
        <w:t>9</w:t>
      </w:r>
      <w:r w:rsidRPr="00873DDC">
        <w:rPr>
          <w:color w:val="000000" w:themeColor="text1"/>
          <w:sz w:val="22"/>
          <w:szCs w:val="22"/>
        </w:rPr>
        <w:t xml:space="preserve"> r. poz. 1</w:t>
      </w:r>
      <w:r w:rsidR="00873DDC">
        <w:rPr>
          <w:color w:val="000000" w:themeColor="text1"/>
          <w:sz w:val="22"/>
          <w:szCs w:val="22"/>
        </w:rPr>
        <w:t>895</w:t>
      </w:r>
      <w:r w:rsidRPr="00873DDC">
        <w:rPr>
          <w:color w:val="000000" w:themeColor="text1"/>
          <w:sz w:val="22"/>
          <w:szCs w:val="22"/>
        </w:rPr>
        <w:t>, z późn. zm.).</w:t>
      </w:r>
      <w:r w:rsidR="00415F21" w:rsidRPr="00873DDC">
        <w:rPr>
          <w:color w:val="000000" w:themeColor="text1"/>
          <w:sz w:val="22"/>
          <w:szCs w:val="22"/>
        </w:rPr>
        <w:br/>
      </w:r>
      <w:r w:rsidR="00C560CF" w:rsidRPr="00873DDC">
        <w:rPr>
          <w:color w:val="000000" w:themeColor="text1"/>
          <w:sz w:val="22"/>
          <w:szCs w:val="22"/>
        </w:rPr>
        <w:t xml:space="preserve"> </w:t>
      </w:r>
    </w:p>
    <w:p w:rsidR="0094641A" w:rsidRPr="00926F0B" w:rsidRDefault="007A4E10" w:rsidP="00001D96">
      <w:pPr>
        <w:pStyle w:val="Akapitzlist"/>
        <w:numPr>
          <w:ilvl w:val="0"/>
          <w:numId w:val="11"/>
        </w:numPr>
        <w:tabs>
          <w:tab w:val="left" w:pos="851"/>
        </w:tabs>
        <w:spacing w:after="40"/>
        <w:ind w:left="851" w:hanging="284"/>
        <w:jc w:val="both"/>
        <w:rPr>
          <w:b/>
          <w:color w:val="000000" w:themeColor="text1"/>
          <w:sz w:val="22"/>
          <w:szCs w:val="22"/>
        </w:rPr>
      </w:pPr>
      <w:r w:rsidRPr="00926F0B">
        <w:rPr>
          <w:b/>
          <w:bCs/>
          <w:color w:val="000000" w:themeColor="text1"/>
          <w:sz w:val="22"/>
          <w:szCs w:val="22"/>
        </w:rPr>
        <w:t xml:space="preserve">sytuacji ekonomicznej lub finansowej. </w:t>
      </w:r>
    </w:p>
    <w:p w:rsidR="00685392" w:rsidRPr="007A0744" w:rsidRDefault="00685392" w:rsidP="00685392">
      <w:pPr>
        <w:ind w:left="284" w:firstLine="567"/>
        <w:jc w:val="both"/>
        <w:rPr>
          <w:color w:val="000000" w:themeColor="text1"/>
          <w:sz w:val="22"/>
          <w:szCs w:val="22"/>
        </w:rPr>
      </w:pPr>
      <w:r w:rsidRPr="007A0744">
        <w:rPr>
          <w:sz w:val="22"/>
          <w:szCs w:val="22"/>
        </w:rPr>
        <w:t>Zamawiający nie wyznacza szczegółowego warunku w tym zakresie</w:t>
      </w:r>
      <w:r w:rsidR="0094641A" w:rsidRPr="007A0744">
        <w:rPr>
          <w:color w:val="000000" w:themeColor="text1"/>
          <w:sz w:val="22"/>
          <w:szCs w:val="22"/>
        </w:rPr>
        <w:t>,</w:t>
      </w:r>
    </w:p>
    <w:p w:rsidR="007A4E10" w:rsidRPr="00926F0B" w:rsidRDefault="007A4E10" w:rsidP="00685392">
      <w:pPr>
        <w:ind w:left="284"/>
        <w:jc w:val="both"/>
        <w:rPr>
          <w:color w:val="000000" w:themeColor="text1"/>
          <w:sz w:val="8"/>
          <w:szCs w:val="8"/>
        </w:rPr>
      </w:pPr>
      <w:r w:rsidRPr="00926F0B">
        <w:rPr>
          <w:color w:val="000000" w:themeColor="text1"/>
          <w:sz w:val="22"/>
          <w:szCs w:val="22"/>
        </w:rPr>
        <w:tab/>
      </w:r>
    </w:p>
    <w:p w:rsidR="00177B7D" w:rsidRPr="00926F0B" w:rsidRDefault="007A4E10" w:rsidP="00001D96">
      <w:pPr>
        <w:pStyle w:val="Akapitzlist"/>
        <w:numPr>
          <w:ilvl w:val="0"/>
          <w:numId w:val="11"/>
        </w:numPr>
        <w:tabs>
          <w:tab w:val="left" w:pos="851"/>
        </w:tabs>
        <w:spacing w:after="40"/>
        <w:ind w:left="851" w:hanging="284"/>
        <w:jc w:val="both"/>
        <w:rPr>
          <w:rFonts w:ascii="Calibri" w:hAnsi="Calibri" w:cs="Segoe UI"/>
          <w:b/>
          <w:color w:val="008000"/>
          <w:sz w:val="20"/>
          <w:szCs w:val="20"/>
        </w:rPr>
      </w:pPr>
      <w:r w:rsidRPr="00926F0B">
        <w:rPr>
          <w:b/>
          <w:color w:val="000000" w:themeColor="text1"/>
          <w:sz w:val="22"/>
          <w:szCs w:val="22"/>
        </w:rPr>
        <w:t>zdoln</w:t>
      </w:r>
      <w:r w:rsidR="00177B7D" w:rsidRPr="00926F0B">
        <w:rPr>
          <w:b/>
          <w:color w:val="000000" w:themeColor="text1"/>
          <w:sz w:val="22"/>
          <w:szCs w:val="22"/>
        </w:rPr>
        <w:t>ości technicznej lub zawodowej</w:t>
      </w:r>
      <w:r w:rsidR="00177B7D" w:rsidRPr="00926F0B">
        <w:rPr>
          <w:color w:val="000000" w:themeColor="text1"/>
          <w:sz w:val="22"/>
          <w:szCs w:val="22"/>
        </w:rPr>
        <w:t>.</w:t>
      </w:r>
    </w:p>
    <w:p w:rsidR="00D752A4" w:rsidRPr="00926F0B" w:rsidRDefault="007A4E10" w:rsidP="00177B7D">
      <w:pPr>
        <w:pStyle w:val="Akapitzlist"/>
        <w:tabs>
          <w:tab w:val="left" w:pos="851"/>
        </w:tabs>
        <w:spacing w:after="40"/>
        <w:ind w:left="851"/>
        <w:jc w:val="both"/>
        <w:rPr>
          <w:rFonts w:ascii="Calibri" w:hAnsi="Calibri" w:cs="Segoe UI"/>
          <w:b/>
          <w:color w:val="008000"/>
          <w:sz w:val="22"/>
          <w:szCs w:val="22"/>
        </w:rPr>
      </w:pPr>
      <w:r w:rsidRPr="00926F0B">
        <w:rPr>
          <w:color w:val="000000" w:themeColor="text1"/>
          <w:sz w:val="22"/>
          <w:szCs w:val="22"/>
        </w:rPr>
        <w:t>Wykonawca spełni warunek jeżeli</w:t>
      </w:r>
      <w:r w:rsidR="005B22FA" w:rsidRPr="00926F0B">
        <w:rPr>
          <w:sz w:val="22"/>
          <w:szCs w:val="22"/>
        </w:rPr>
        <w:t xml:space="preserve"> wykaże, że</w:t>
      </w:r>
      <w:r w:rsidR="00D752A4" w:rsidRPr="00926F0B">
        <w:rPr>
          <w:color w:val="000000" w:themeColor="text1"/>
          <w:sz w:val="22"/>
          <w:szCs w:val="22"/>
        </w:rPr>
        <w:t>:</w:t>
      </w:r>
    </w:p>
    <w:p w:rsidR="00EB7618" w:rsidRPr="00926F0B" w:rsidRDefault="00800058" w:rsidP="003556F0">
      <w:pPr>
        <w:pStyle w:val="Akapitzlist"/>
        <w:numPr>
          <w:ilvl w:val="0"/>
          <w:numId w:val="16"/>
        </w:numPr>
        <w:tabs>
          <w:tab w:val="left" w:pos="1134"/>
        </w:tabs>
        <w:spacing w:after="40"/>
        <w:ind w:left="851" w:hanging="142"/>
        <w:jc w:val="both"/>
        <w:rPr>
          <w:sz w:val="22"/>
          <w:szCs w:val="22"/>
        </w:rPr>
      </w:pPr>
      <w:r w:rsidRPr="00926F0B">
        <w:rPr>
          <w:sz w:val="22"/>
          <w:szCs w:val="22"/>
        </w:rPr>
        <w:t xml:space="preserve">w ciągu ostatnich 3 lat przed upływem terminu składania ofert, a jeżeli okres prowadzenia działalności jest krótszy – w tym okresie, wykonał </w:t>
      </w:r>
      <w:r w:rsidR="005B22FA" w:rsidRPr="00926F0B">
        <w:rPr>
          <w:sz w:val="22"/>
          <w:szCs w:val="22"/>
        </w:rPr>
        <w:t xml:space="preserve">lub wykonuje </w:t>
      </w:r>
      <w:r w:rsidRPr="00926F0B">
        <w:rPr>
          <w:sz w:val="22"/>
          <w:szCs w:val="22"/>
        </w:rPr>
        <w:t xml:space="preserve">co najmniej </w:t>
      </w:r>
      <w:r w:rsidR="00991799" w:rsidRPr="00926F0B">
        <w:rPr>
          <w:sz w:val="22"/>
          <w:szCs w:val="22"/>
        </w:rPr>
        <w:t>jedną</w:t>
      </w:r>
      <w:r w:rsidRPr="00926F0B">
        <w:rPr>
          <w:sz w:val="22"/>
          <w:szCs w:val="22"/>
        </w:rPr>
        <w:t xml:space="preserve"> usługę związaną z odbiorem i zagospodarowaniem odpadów komunalnych od </w:t>
      </w:r>
      <w:r w:rsidRPr="00926F0B">
        <w:rPr>
          <w:sz w:val="22"/>
          <w:szCs w:val="22"/>
        </w:rPr>
        <w:lastRenderedPageBreak/>
        <w:t xml:space="preserve">właścicieli nieruchomości w ilości nie mniejszej </w:t>
      </w:r>
      <w:r w:rsidRPr="00521EC5">
        <w:rPr>
          <w:sz w:val="22"/>
          <w:szCs w:val="22"/>
        </w:rPr>
        <w:t xml:space="preserve">niż </w:t>
      </w:r>
      <w:r w:rsidR="00520827" w:rsidRPr="00521EC5">
        <w:rPr>
          <w:b/>
          <w:sz w:val="22"/>
          <w:szCs w:val="22"/>
        </w:rPr>
        <w:t>6</w:t>
      </w:r>
      <w:r w:rsidR="00877E6E" w:rsidRPr="00521EC5">
        <w:rPr>
          <w:b/>
          <w:sz w:val="22"/>
          <w:szCs w:val="22"/>
        </w:rPr>
        <w:t>00</w:t>
      </w:r>
      <w:r w:rsidRPr="00521EC5">
        <w:rPr>
          <w:b/>
          <w:sz w:val="22"/>
          <w:szCs w:val="22"/>
        </w:rPr>
        <w:t xml:space="preserve"> Mg</w:t>
      </w:r>
      <w:r w:rsidR="005B22FA" w:rsidRPr="00765B3C">
        <w:rPr>
          <w:color w:val="000000" w:themeColor="text1"/>
          <w:sz w:val="22"/>
          <w:szCs w:val="22"/>
        </w:rPr>
        <w:t xml:space="preserve"> </w:t>
      </w:r>
      <w:r w:rsidRPr="00765B3C">
        <w:rPr>
          <w:color w:val="000000" w:themeColor="text1"/>
          <w:sz w:val="22"/>
          <w:szCs w:val="22"/>
        </w:rPr>
        <w:t>w</w:t>
      </w:r>
      <w:r w:rsidRPr="00926F0B">
        <w:rPr>
          <w:sz w:val="22"/>
          <w:szCs w:val="22"/>
        </w:rPr>
        <w:t xml:space="preserve"> ciągu roku, wraz z podaniem jej wartości, przedmiotu, dat wykonania i podmiotów, na rzecz których usługa została wykonana oraz załączy dowody potwierdzające, </w:t>
      </w:r>
      <w:r w:rsidR="00EB7618" w:rsidRPr="00926F0B">
        <w:rPr>
          <w:sz w:val="22"/>
          <w:szCs w:val="22"/>
        </w:rPr>
        <w:t xml:space="preserve"> </w:t>
      </w:r>
      <w:r w:rsidRPr="00926F0B">
        <w:rPr>
          <w:sz w:val="22"/>
          <w:szCs w:val="22"/>
        </w:rPr>
        <w:t xml:space="preserve">że </w:t>
      </w:r>
      <w:r w:rsidR="00EB7618" w:rsidRPr="00926F0B">
        <w:rPr>
          <w:sz w:val="22"/>
          <w:szCs w:val="22"/>
        </w:rPr>
        <w:t xml:space="preserve"> </w:t>
      </w:r>
      <w:r w:rsidRPr="00926F0B">
        <w:rPr>
          <w:sz w:val="22"/>
          <w:szCs w:val="22"/>
        </w:rPr>
        <w:t xml:space="preserve">usługi te </w:t>
      </w:r>
      <w:r w:rsidR="00EB7618" w:rsidRPr="00926F0B">
        <w:rPr>
          <w:sz w:val="22"/>
          <w:szCs w:val="22"/>
        </w:rPr>
        <w:t xml:space="preserve"> </w:t>
      </w:r>
      <w:r w:rsidRPr="00926F0B">
        <w:rPr>
          <w:sz w:val="22"/>
          <w:szCs w:val="22"/>
        </w:rPr>
        <w:t xml:space="preserve">zostały </w:t>
      </w:r>
      <w:r w:rsidR="00EB7618" w:rsidRPr="00926F0B">
        <w:rPr>
          <w:sz w:val="22"/>
          <w:szCs w:val="22"/>
        </w:rPr>
        <w:t xml:space="preserve"> </w:t>
      </w:r>
      <w:r w:rsidRPr="00926F0B">
        <w:rPr>
          <w:sz w:val="22"/>
          <w:szCs w:val="22"/>
        </w:rPr>
        <w:t>wykonane lub</w:t>
      </w:r>
      <w:r w:rsidR="005B22FA" w:rsidRPr="00926F0B">
        <w:rPr>
          <w:sz w:val="22"/>
          <w:szCs w:val="22"/>
        </w:rPr>
        <w:t xml:space="preserve"> </w:t>
      </w:r>
      <w:r w:rsidRPr="00926F0B">
        <w:rPr>
          <w:sz w:val="22"/>
          <w:szCs w:val="22"/>
        </w:rPr>
        <w:t>są wykonywane</w:t>
      </w:r>
      <w:r w:rsidR="00542E70" w:rsidRPr="00926F0B">
        <w:rPr>
          <w:sz w:val="22"/>
          <w:szCs w:val="22"/>
        </w:rPr>
        <w:t xml:space="preserve"> </w:t>
      </w:r>
      <w:r w:rsidRPr="00926F0B">
        <w:rPr>
          <w:sz w:val="22"/>
          <w:szCs w:val="22"/>
        </w:rPr>
        <w:t>należycie,</w:t>
      </w:r>
    </w:p>
    <w:p w:rsidR="0032446E" w:rsidRPr="00765B3C" w:rsidRDefault="0032446E" w:rsidP="003556F0">
      <w:pPr>
        <w:pStyle w:val="Akapitzlist"/>
        <w:numPr>
          <w:ilvl w:val="0"/>
          <w:numId w:val="16"/>
        </w:numPr>
        <w:tabs>
          <w:tab w:val="left" w:pos="1134"/>
        </w:tabs>
        <w:spacing w:after="57"/>
        <w:ind w:left="851" w:hanging="142"/>
        <w:jc w:val="both"/>
        <w:rPr>
          <w:bCs/>
          <w:color w:val="000000" w:themeColor="text1"/>
          <w:sz w:val="22"/>
          <w:szCs w:val="22"/>
        </w:rPr>
      </w:pPr>
      <w:r w:rsidRPr="00765B3C">
        <w:rPr>
          <w:color w:val="000000" w:themeColor="text1"/>
          <w:sz w:val="22"/>
          <w:szCs w:val="22"/>
        </w:rPr>
        <w:t>dysponuje co najmniej dwoma pojazdami przystosowanymi do odbierania zmieszanych odpadów komunalnych,</w:t>
      </w:r>
    </w:p>
    <w:p w:rsidR="0032446E" w:rsidRPr="00765B3C" w:rsidRDefault="0032446E" w:rsidP="003556F0">
      <w:pPr>
        <w:pStyle w:val="Akapitzlist"/>
        <w:numPr>
          <w:ilvl w:val="0"/>
          <w:numId w:val="16"/>
        </w:numPr>
        <w:tabs>
          <w:tab w:val="left" w:pos="1134"/>
        </w:tabs>
        <w:spacing w:after="57"/>
        <w:ind w:left="851" w:hanging="142"/>
        <w:jc w:val="both"/>
        <w:rPr>
          <w:bCs/>
          <w:color w:val="000000" w:themeColor="text1"/>
          <w:sz w:val="22"/>
          <w:szCs w:val="22"/>
        </w:rPr>
      </w:pPr>
      <w:r w:rsidRPr="00765B3C">
        <w:rPr>
          <w:color w:val="000000" w:themeColor="text1"/>
          <w:sz w:val="22"/>
          <w:szCs w:val="22"/>
        </w:rPr>
        <w:t>dysponuje co najmniej dwoma pojazdami przystosowanymi do odbierania selektywnie zebranych odpadów komunalnych,</w:t>
      </w:r>
    </w:p>
    <w:p w:rsidR="0032446E" w:rsidRPr="00765B3C" w:rsidRDefault="0032446E" w:rsidP="003556F0">
      <w:pPr>
        <w:pStyle w:val="Akapitzlist"/>
        <w:numPr>
          <w:ilvl w:val="0"/>
          <w:numId w:val="16"/>
        </w:numPr>
        <w:tabs>
          <w:tab w:val="left" w:pos="1134"/>
        </w:tabs>
        <w:spacing w:after="57"/>
        <w:ind w:left="851" w:hanging="142"/>
        <w:jc w:val="both"/>
        <w:rPr>
          <w:color w:val="000000" w:themeColor="text1"/>
          <w:sz w:val="22"/>
          <w:szCs w:val="22"/>
        </w:rPr>
      </w:pPr>
      <w:r w:rsidRPr="00765B3C">
        <w:rPr>
          <w:color w:val="000000" w:themeColor="text1"/>
          <w:sz w:val="22"/>
          <w:szCs w:val="22"/>
        </w:rPr>
        <w:t xml:space="preserve">dysponuje co najmniej 1 pojazdem do odbierania odpadów bez funkcji </w:t>
      </w:r>
      <w:r w:rsidR="00325F20" w:rsidRPr="00765B3C">
        <w:rPr>
          <w:color w:val="000000" w:themeColor="text1"/>
          <w:sz w:val="22"/>
          <w:szCs w:val="22"/>
        </w:rPr>
        <w:t>kom paktującej,</w:t>
      </w:r>
    </w:p>
    <w:p w:rsidR="007B045B" w:rsidRPr="00765B3C" w:rsidRDefault="0032446E" w:rsidP="003556F0">
      <w:pPr>
        <w:pStyle w:val="Akapitzlist"/>
        <w:numPr>
          <w:ilvl w:val="0"/>
          <w:numId w:val="16"/>
        </w:numPr>
        <w:tabs>
          <w:tab w:val="left" w:pos="1134"/>
          <w:tab w:val="left" w:pos="1276"/>
        </w:tabs>
        <w:ind w:left="851" w:hanging="142"/>
        <w:jc w:val="both"/>
        <w:rPr>
          <w:color w:val="000000" w:themeColor="text1"/>
          <w:sz w:val="22"/>
          <w:szCs w:val="22"/>
        </w:rPr>
      </w:pPr>
      <w:r w:rsidRPr="00765B3C">
        <w:rPr>
          <w:color w:val="000000" w:themeColor="text1"/>
          <w:sz w:val="22"/>
          <w:szCs w:val="22"/>
        </w:rPr>
        <w:t xml:space="preserve">dysponuje bazą magazynowo - transportową </w:t>
      </w:r>
      <w:r w:rsidR="007F000C" w:rsidRPr="00765B3C">
        <w:rPr>
          <w:color w:val="000000" w:themeColor="text1"/>
          <w:sz w:val="22"/>
          <w:szCs w:val="22"/>
        </w:rPr>
        <w:t xml:space="preserve">wyposażoną i  </w:t>
      </w:r>
      <w:r w:rsidRPr="00765B3C">
        <w:rPr>
          <w:color w:val="000000" w:themeColor="text1"/>
          <w:sz w:val="22"/>
          <w:szCs w:val="22"/>
        </w:rPr>
        <w:t>usytuowaną na terenie gminy lub</w:t>
      </w:r>
      <w:r w:rsidR="007F000C" w:rsidRPr="00765B3C">
        <w:rPr>
          <w:color w:val="000000" w:themeColor="text1"/>
          <w:sz w:val="22"/>
          <w:szCs w:val="22"/>
        </w:rPr>
        <w:t xml:space="preserve"> </w:t>
      </w:r>
      <w:r w:rsidRPr="00765B3C">
        <w:rPr>
          <w:color w:val="000000" w:themeColor="text1"/>
          <w:sz w:val="22"/>
          <w:szCs w:val="22"/>
        </w:rPr>
        <w:t xml:space="preserve">w odległości nie większej niż 60 km </w:t>
      </w:r>
      <w:r w:rsidR="007B045B" w:rsidRPr="00765B3C">
        <w:rPr>
          <w:color w:val="000000" w:themeColor="text1"/>
          <w:sz w:val="22"/>
          <w:szCs w:val="22"/>
        </w:rPr>
        <w:t xml:space="preserve">od granicy Gminy </w:t>
      </w:r>
      <w:r w:rsidR="007F000C" w:rsidRPr="00765B3C">
        <w:rPr>
          <w:color w:val="000000" w:themeColor="text1"/>
          <w:sz w:val="22"/>
          <w:szCs w:val="22"/>
        </w:rPr>
        <w:t>Strzelce.</w:t>
      </w:r>
      <w:r w:rsidR="00991799" w:rsidRPr="00765B3C">
        <w:rPr>
          <w:color w:val="000000" w:themeColor="text1"/>
          <w:sz w:val="22"/>
          <w:szCs w:val="22"/>
        </w:rPr>
        <w:t xml:space="preserve"> </w:t>
      </w:r>
      <w:r w:rsidR="007B045B" w:rsidRPr="00765B3C">
        <w:rPr>
          <w:color w:val="000000" w:themeColor="text1"/>
          <w:sz w:val="22"/>
          <w:szCs w:val="22"/>
        </w:rPr>
        <w:t>Pojazdy oraz baza trans</w:t>
      </w:r>
      <w:r w:rsidR="007F000C" w:rsidRPr="00765B3C">
        <w:rPr>
          <w:color w:val="000000" w:themeColor="text1"/>
          <w:sz w:val="22"/>
          <w:szCs w:val="22"/>
        </w:rPr>
        <w:t xml:space="preserve">portowa o których mowa w pkt b-e </w:t>
      </w:r>
      <w:r w:rsidR="007B045B" w:rsidRPr="00765B3C">
        <w:rPr>
          <w:color w:val="000000" w:themeColor="text1"/>
          <w:sz w:val="22"/>
          <w:szCs w:val="22"/>
        </w:rPr>
        <w:t>musi spełnia</w:t>
      </w:r>
      <w:r w:rsidR="007B045B" w:rsidRPr="00765B3C">
        <w:rPr>
          <w:rFonts w:eastAsia="TimesNewRoman"/>
          <w:color w:val="000000" w:themeColor="text1"/>
          <w:sz w:val="22"/>
          <w:szCs w:val="22"/>
        </w:rPr>
        <w:t xml:space="preserve">ć </w:t>
      </w:r>
      <w:r w:rsidR="007B045B" w:rsidRPr="00765B3C">
        <w:rPr>
          <w:color w:val="000000" w:themeColor="text1"/>
          <w:sz w:val="22"/>
          <w:szCs w:val="22"/>
        </w:rPr>
        <w:t>wymagania</w:t>
      </w:r>
      <w:r w:rsidR="007F000C" w:rsidRPr="00765B3C">
        <w:rPr>
          <w:color w:val="000000" w:themeColor="text1"/>
          <w:sz w:val="22"/>
          <w:szCs w:val="22"/>
        </w:rPr>
        <w:t xml:space="preserve"> </w:t>
      </w:r>
      <w:r w:rsidR="007B045B" w:rsidRPr="00765B3C">
        <w:rPr>
          <w:color w:val="000000" w:themeColor="text1"/>
          <w:sz w:val="22"/>
          <w:szCs w:val="22"/>
        </w:rPr>
        <w:t>okre</w:t>
      </w:r>
      <w:r w:rsidR="007B045B" w:rsidRPr="00765B3C">
        <w:rPr>
          <w:rFonts w:eastAsia="TimesNewRoman"/>
          <w:color w:val="000000" w:themeColor="text1"/>
          <w:sz w:val="22"/>
          <w:szCs w:val="22"/>
        </w:rPr>
        <w:t>ś</w:t>
      </w:r>
      <w:r w:rsidR="007B045B" w:rsidRPr="00765B3C">
        <w:rPr>
          <w:color w:val="000000" w:themeColor="text1"/>
          <w:sz w:val="22"/>
          <w:szCs w:val="22"/>
        </w:rPr>
        <w:t xml:space="preserve">lone </w:t>
      </w:r>
      <w:r w:rsidR="00991799" w:rsidRPr="00765B3C">
        <w:rPr>
          <w:color w:val="000000" w:themeColor="text1"/>
          <w:sz w:val="22"/>
          <w:szCs w:val="22"/>
        </w:rPr>
        <w:t xml:space="preserve">                        </w:t>
      </w:r>
      <w:r w:rsidR="007B045B" w:rsidRPr="00765B3C">
        <w:rPr>
          <w:color w:val="000000" w:themeColor="text1"/>
          <w:sz w:val="22"/>
          <w:szCs w:val="22"/>
        </w:rPr>
        <w:t>w Rozporz</w:t>
      </w:r>
      <w:r w:rsidR="007B045B" w:rsidRPr="00765B3C">
        <w:rPr>
          <w:rFonts w:eastAsia="TimesNewRoman"/>
          <w:color w:val="000000" w:themeColor="text1"/>
          <w:sz w:val="22"/>
          <w:szCs w:val="22"/>
        </w:rPr>
        <w:t>ą</w:t>
      </w:r>
      <w:r w:rsidR="007B045B" w:rsidRPr="00765B3C">
        <w:rPr>
          <w:color w:val="000000" w:themeColor="text1"/>
          <w:sz w:val="22"/>
          <w:szCs w:val="22"/>
        </w:rPr>
        <w:t xml:space="preserve">dzeniu Ministra </w:t>
      </w:r>
      <w:r w:rsidR="007B045B" w:rsidRPr="00765B3C">
        <w:rPr>
          <w:rFonts w:eastAsia="TimesNewRoman"/>
          <w:color w:val="000000" w:themeColor="text1"/>
          <w:sz w:val="22"/>
          <w:szCs w:val="22"/>
        </w:rPr>
        <w:t>Ś</w:t>
      </w:r>
      <w:r w:rsidR="007B045B" w:rsidRPr="00765B3C">
        <w:rPr>
          <w:color w:val="000000" w:themeColor="text1"/>
          <w:sz w:val="22"/>
          <w:szCs w:val="22"/>
        </w:rPr>
        <w:t>rodowiska z dnia 11 stycznia 2013 r.</w:t>
      </w:r>
      <w:r w:rsidR="007F000C" w:rsidRPr="00765B3C">
        <w:rPr>
          <w:color w:val="000000" w:themeColor="text1"/>
          <w:sz w:val="22"/>
          <w:szCs w:val="22"/>
        </w:rPr>
        <w:t xml:space="preserve"> </w:t>
      </w:r>
      <w:r w:rsidR="007B045B" w:rsidRPr="00765B3C">
        <w:rPr>
          <w:color w:val="000000" w:themeColor="text1"/>
          <w:sz w:val="22"/>
          <w:szCs w:val="22"/>
        </w:rPr>
        <w:t>w sprawie</w:t>
      </w:r>
      <w:r w:rsidR="007F000C" w:rsidRPr="00765B3C">
        <w:rPr>
          <w:color w:val="000000" w:themeColor="text1"/>
          <w:sz w:val="22"/>
          <w:szCs w:val="22"/>
        </w:rPr>
        <w:t xml:space="preserve"> </w:t>
      </w:r>
      <w:r w:rsidR="007B045B" w:rsidRPr="00765B3C">
        <w:rPr>
          <w:color w:val="000000" w:themeColor="text1"/>
          <w:sz w:val="22"/>
          <w:szCs w:val="22"/>
        </w:rPr>
        <w:t>szczegółowych wymaga</w:t>
      </w:r>
      <w:r w:rsidR="007B045B" w:rsidRPr="00765B3C">
        <w:rPr>
          <w:rFonts w:eastAsia="TimesNewRoman"/>
          <w:color w:val="000000" w:themeColor="text1"/>
          <w:sz w:val="22"/>
          <w:szCs w:val="22"/>
        </w:rPr>
        <w:t xml:space="preserve">ń </w:t>
      </w:r>
      <w:r w:rsidR="007B045B" w:rsidRPr="00765B3C">
        <w:rPr>
          <w:color w:val="000000" w:themeColor="text1"/>
          <w:sz w:val="22"/>
          <w:szCs w:val="22"/>
        </w:rPr>
        <w:t>w zakresie odbierania odpadów komunalnych od wła</w:t>
      </w:r>
      <w:r w:rsidR="007B045B" w:rsidRPr="00765B3C">
        <w:rPr>
          <w:rFonts w:eastAsia="TimesNewRoman"/>
          <w:color w:val="000000" w:themeColor="text1"/>
          <w:sz w:val="22"/>
          <w:szCs w:val="22"/>
        </w:rPr>
        <w:t>ś</w:t>
      </w:r>
      <w:r w:rsidR="007B045B" w:rsidRPr="00765B3C">
        <w:rPr>
          <w:color w:val="000000" w:themeColor="text1"/>
          <w:sz w:val="22"/>
          <w:szCs w:val="22"/>
        </w:rPr>
        <w:t>cicieli</w:t>
      </w:r>
      <w:r w:rsidR="007F000C" w:rsidRPr="00765B3C">
        <w:rPr>
          <w:color w:val="000000" w:themeColor="text1"/>
          <w:sz w:val="22"/>
          <w:szCs w:val="22"/>
        </w:rPr>
        <w:t xml:space="preserve"> </w:t>
      </w:r>
      <w:r w:rsidR="007B045B" w:rsidRPr="00765B3C">
        <w:rPr>
          <w:color w:val="000000" w:themeColor="text1"/>
          <w:sz w:val="22"/>
          <w:szCs w:val="22"/>
        </w:rPr>
        <w:t>nieruchomo</w:t>
      </w:r>
      <w:r w:rsidR="007B045B" w:rsidRPr="00765B3C">
        <w:rPr>
          <w:rFonts w:eastAsia="TimesNewRoman"/>
          <w:color w:val="000000" w:themeColor="text1"/>
          <w:sz w:val="22"/>
          <w:szCs w:val="22"/>
        </w:rPr>
        <w:t>ś</w:t>
      </w:r>
      <w:r w:rsidR="007B045B" w:rsidRPr="00765B3C">
        <w:rPr>
          <w:color w:val="000000" w:themeColor="text1"/>
          <w:sz w:val="22"/>
          <w:szCs w:val="22"/>
        </w:rPr>
        <w:t>ci</w:t>
      </w:r>
      <w:r w:rsidR="00991799" w:rsidRPr="00765B3C">
        <w:rPr>
          <w:color w:val="000000" w:themeColor="text1"/>
          <w:sz w:val="22"/>
          <w:szCs w:val="22"/>
        </w:rPr>
        <w:t xml:space="preserve">     </w:t>
      </w:r>
      <w:r w:rsidR="007B045B" w:rsidRPr="00765B3C">
        <w:rPr>
          <w:color w:val="000000" w:themeColor="text1"/>
          <w:sz w:val="22"/>
          <w:szCs w:val="22"/>
        </w:rPr>
        <w:t xml:space="preserve"> (</w:t>
      </w:r>
      <w:r w:rsidR="00991799" w:rsidRPr="00765B3C">
        <w:rPr>
          <w:color w:val="000000" w:themeColor="text1"/>
          <w:sz w:val="22"/>
          <w:szCs w:val="22"/>
        </w:rPr>
        <w:t>D</w:t>
      </w:r>
      <w:r w:rsidR="007B045B" w:rsidRPr="00765B3C">
        <w:rPr>
          <w:color w:val="000000" w:themeColor="text1"/>
          <w:sz w:val="22"/>
          <w:szCs w:val="22"/>
        </w:rPr>
        <w:t>z. U. z 2013 r., poz</w:t>
      </w:r>
      <w:r w:rsidR="00DC0304" w:rsidRPr="00765B3C">
        <w:rPr>
          <w:color w:val="000000" w:themeColor="text1"/>
          <w:sz w:val="22"/>
          <w:szCs w:val="22"/>
        </w:rPr>
        <w:t>.</w:t>
      </w:r>
      <w:r w:rsidR="007B045B" w:rsidRPr="00765B3C">
        <w:rPr>
          <w:color w:val="000000" w:themeColor="text1"/>
          <w:sz w:val="22"/>
          <w:szCs w:val="22"/>
        </w:rPr>
        <w:t xml:space="preserve"> 122).</w:t>
      </w:r>
    </w:p>
    <w:p w:rsidR="00D2039E" w:rsidRPr="00325F20" w:rsidRDefault="00D2039E" w:rsidP="00D2039E">
      <w:pPr>
        <w:tabs>
          <w:tab w:val="left" w:pos="1134"/>
          <w:tab w:val="left" w:pos="1276"/>
        </w:tabs>
        <w:jc w:val="both"/>
        <w:rPr>
          <w:sz w:val="8"/>
          <w:szCs w:val="8"/>
        </w:rPr>
      </w:pPr>
    </w:p>
    <w:p w:rsidR="00DC0388" w:rsidRDefault="00D2039E" w:rsidP="007B6245">
      <w:pPr>
        <w:pStyle w:val="Akapitzlist"/>
        <w:tabs>
          <w:tab w:val="left" w:pos="1134"/>
          <w:tab w:val="left" w:pos="1276"/>
        </w:tabs>
        <w:ind w:left="284"/>
        <w:jc w:val="both"/>
        <w:rPr>
          <w:color w:val="000000"/>
          <w:sz w:val="22"/>
          <w:szCs w:val="22"/>
        </w:rPr>
      </w:pPr>
      <w:r w:rsidRPr="00991799">
        <w:rPr>
          <w:color w:val="000000"/>
          <w:sz w:val="22"/>
          <w:szCs w:val="22"/>
        </w:rPr>
        <w:t>Wykonawca, zgodnie z art. 22a ustawy Prawo zamówień publicznych, może w celu potwierdzenia spełniania warunków udziału w postępowaniu, w stosownych sytuacjach oraz w odniesieniu do konkretnego zamówienia, lub jego części, polegać na zdolnościach technicznych lub zawodowych lub sytuacji finansowej lub ekonomicznej innych podmiotów,</w:t>
      </w:r>
      <w:r w:rsidRPr="00C02D7C">
        <w:rPr>
          <w:color w:val="000000"/>
          <w:sz w:val="22"/>
          <w:szCs w:val="22"/>
        </w:rPr>
        <w:t xml:space="preserve"> niezależnie od charakteru prawnego łączących go z nim stosunków prawnych. Wykonawca, który polega na zdolnościach lub sytuacji innych podmiotów, musi udowodnić </w:t>
      </w:r>
      <w:r w:rsidR="009F71ED">
        <w:rPr>
          <w:color w:val="000000"/>
          <w:sz w:val="22"/>
          <w:szCs w:val="22"/>
        </w:rPr>
        <w:t>Z</w:t>
      </w:r>
      <w:r w:rsidRPr="00C02D7C">
        <w:rPr>
          <w:color w:val="000000"/>
          <w:sz w:val="22"/>
          <w:szCs w:val="22"/>
        </w:rPr>
        <w:t>amawiającemu, że realizując zamówienie, będzie dysponował niezbędnymi zasobami tych podmiotów, w szczególności przedstawiając zobowiązanie tych podmiotów do oddania mu do dyspozycji niezbędnych zasobów na potrzeby realizacji zamówienia</w:t>
      </w:r>
      <w:r w:rsidR="00991799">
        <w:rPr>
          <w:color w:val="000000"/>
          <w:sz w:val="22"/>
          <w:szCs w:val="22"/>
        </w:rPr>
        <w:t>.</w:t>
      </w:r>
    </w:p>
    <w:p w:rsidR="00991799" w:rsidRPr="00325F20" w:rsidRDefault="00991799" w:rsidP="007B6245">
      <w:pPr>
        <w:pStyle w:val="Akapitzlist"/>
        <w:tabs>
          <w:tab w:val="left" w:pos="1134"/>
          <w:tab w:val="left" w:pos="1276"/>
        </w:tabs>
        <w:ind w:left="284"/>
        <w:jc w:val="both"/>
        <w:rPr>
          <w:sz w:val="12"/>
          <w:szCs w:val="12"/>
        </w:rPr>
      </w:pPr>
    </w:p>
    <w:p w:rsidR="00CC47BF" w:rsidRPr="00A337FE" w:rsidRDefault="00CC47BF" w:rsidP="00CC47BF">
      <w:pPr>
        <w:pStyle w:val="Default"/>
        <w:tabs>
          <w:tab w:val="left" w:pos="142"/>
          <w:tab w:val="left" w:pos="284"/>
        </w:tabs>
        <w:spacing w:after="151"/>
        <w:rPr>
          <w:color w:val="auto"/>
          <w:sz w:val="22"/>
          <w:szCs w:val="22"/>
        </w:rPr>
      </w:pPr>
      <w:r w:rsidRPr="00A337FE">
        <w:rPr>
          <w:b/>
          <w:bCs/>
          <w:color w:val="auto"/>
          <w:sz w:val="22"/>
          <w:szCs w:val="22"/>
        </w:rPr>
        <w:t xml:space="preserve">O udzielenie niniejszego zamówienia ubiegać się mogą </w:t>
      </w:r>
      <w:r w:rsidR="009F71ED">
        <w:rPr>
          <w:b/>
          <w:bCs/>
          <w:color w:val="auto"/>
          <w:sz w:val="22"/>
          <w:szCs w:val="22"/>
        </w:rPr>
        <w:t>w</w:t>
      </w:r>
      <w:r w:rsidRPr="00A337FE">
        <w:rPr>
          <w:b/>
          <w:bCs/>
          <w:color w:val="auto"/>
          <w:sz w:val="22"/>
          <w:szCs w:val="22"/>
        </w:rPr>
        <w:t>ykonawcy, którzy:</w:t>
      </w:r>
    </w:p>
    <w:p w:rsidR="00CC47BF" w:rsidRPr="00A337FE" w:rsidRDefault="00CC47BF" w:rsidP="003556F0">
      <w:pPr>
        <w:pStyle w:val="Default"/>
        <w:numPr>
          <w:ilvl w:val="0"/>
          <w:numId w:val="19"/>
        </w:numPr>
        <w:tabs>
          <w:tab w:val="left" w:pos="284"/>
        </w:tabs>
        <w:spacing w:after="14"/>
        <w:ind w:left="426" w:hanging="142"/>
        <w:jc w:val="both"/>
        <w:rPr>
          <w:color w:val="auto"/>
          <w:sz w:val="22"/>
          <w:szCs w:val="22"/>
        </w:rPr>
      </w:pPr>
      <w:r w:rsidRPr="00A337FE">
        <w:rPr>
          <w:b/>
          <w:bCs/>
          <w:color w:val="auto"/>
          <w:sz w:val="22"/>
          <w:szCs w:val="22"/>
        </w:rPr>
        <w:t>nie podlegają wykluczeniu w okolicznościach, o których mowa w art. 24 ust. 1,</w:t>
      </w:r>
    </w:p>
    <w:p w:rsidR="00CC47BF" w:rsidRPr="004736B5" w:rsidRDefault="00CC47BF" w:rsidP="003556F0">
      <w:pPr>
        <w:pStyle w:val="Default"/>
        <w:numPr>
          <w:ilvl w:val="0"/>
          <w:numId w:val="19"/>
        </w:numPr>
        <w:tabs>
          <w:tab w:val="left" w:pos="284"/>
        </w:tabs>
        <w:spacing w:after="14"/>
        <w:ind w:left="426" w:hanging="142"/>
        <w:jc w:val="both"/>
        <w:rPr>
          <w:color w:val="auto"/>
          <w:sz w:val="22"/>
          <w:szCs w:val="22"/>
        </w:rPr>
      </w:pPr>
      <w:r w:rsidRPr="00A337FE">
        <w:rPr>
          <w:b/>
          <w:bCs/>
          <w:color w:val="auto"/>
          <w:sz w:val="22"/>
          <w:szCs w:val="22"/>
        </w:rPr>
        <w:t>nie podlegają wykluczeniu na podstawie art. 24 ust. 5 pkt 1</w:t>
      </w:r>
      <w:r>
        <w:rPr>
          <w:b/>
          <w:bCs/>
          <w:color w:val="auto"/>
          <w:sz w:val="22"/>
          <w:szCs w:val="22"/>
        </w:rPr>
        <w:t xml:space="preserve"> i</w:t>
      </w:r>
      <w:r w:rsidRPr="00A337FE">
        <w:rPr>
          <w:b/>
          <w:bCs/>
          <w:color w:val="auto"/>
          <w:sz w:val="22"/>
          <w:szCs w:val="22"/>
        </w:rPr>
        <w:t xml:space="preserve"> </w:t>
      </w:r>
      <w:r>
        <w:rPr>
          <w:b/>
          <w:bCs/>
          <w:color w:val="auto"/>
          <w:sz w:val="22"/>
          <w:szCs w:val="22"/>
        </w:rPr>
        <w:t>8</w:t>
      </w:r>
      <w:r w:rsidRPr="00A337FE">
        <w:rPr>
          <w:b/>
          <w:bCs/>
          <w:color w:val="auto"/>
          <w:sz w:val="22"/>
          <w:szCs w:val="22"/>
        </w:rPr>
        <w:t xml:space="preserve">  ustawy Pzp</w:t>
      </w:r>
      <w:r>
        <w:rPr>
          <w:b/>
          <w:bCs/>
          <w:color w:val="auto"/>
          <w:sz w:val="22"/>
          <w:szCs w:val="22"/>
        </w:rPr>
        <w:t>:</w:t>
      </w:r>
    </w:p>
    <w:p w:rsidR="00CC47BF" w:rsidRPr="00303156" w:rsidRDefault="00CC47BF" w:rsidP="00CC47BF">
      <w:pPr>
        <w:pStyle w:val="Default"/>
        <w:spacing w:after="14"/>
        <w:ind w:left="360"/>
        <w:jc w:val="both"/>
        <w:rPr>
          <w:b/>
          <w:bCs/>
          <w:color w:val="auto"/>
          <w:sz w:val="8"/>
          <w:szCs w:val="8"/>
        </w:rPr>
      </w:pPr>
    </w:p>
    <w:p w:rsidR="00CC47BF" w:rsidRPr="00B561EF" w:rsidRDefault="00CC47BF" w:rsidP="003556F0">
      <w:pPr>
        <w:numPr>
          <w:ilvl w:val="0"/>
          <w:numId w:val="17"/>
        </w:numPr>
        <w:tabs>
          <w:tab w:val="left" w:pos="0"/>
        </w:tabs>
        <w:suppressAutoHyphens/>
        <w:ind w:left="284" w:firstLine="0"/>
        <w:jc w:val="both"/>
        <w:rPr>
          <w:sz w:val="22"/>
          <w:szCs w:val="22"/>
        </w:rPr>
      </w:pPr>
      <w:r w:rsidRPr="00991799">
        <w:rPr>
          <w:iCs/>
          <w:sz w:val="22"/>
          <w:szCs w:val="22"/>
        </w:rPr>
        <w:t xml:space="preserve">w stosunku do którego otwarto likwidację, w zatwierdzonym przez sąd układzie </w:t>
      </w:r>
      <w:r w:rsidRPr="00991799">
        <w:rPr>
          <w:iCs/>
          <w:sz w:val="22"/>
          <w:szCs w:val="22"/>
        </w:rPr>
        <w:br/>
        <w:t xml:space="preserve">w postępowaniu restrukturyzacyjnym jest przewidziane zaspokojenie wierzycieli przez likwidację jego majątku lub sąd zarządził likwidację jego majątku w trybie art. 332 ust. 1  ustawy z dnia </w:t>
      </w:r>
      <w:r w:rsidR="00991799">
        <w:rPr>
          <w:iCs/>
          <w:sz w:val="22"/>
          <w:szCs w:val="22"/>
        </w:rPr>
        <w:t xml:space="preserve">       </w:t>
      </w:r>
      <w:r w:rsidRPr="00991799">
        <w:rPr>
          <w:iCs/>
          <w:sz w:val="22"/>
          <w:szCs w:val="22"/>
        </w:rPr>
        <w:t xml:space="preserve">15 maja 2015 r. – Prawo restrukturyzacyjne </w:t>
      </w:r>
      <w:r w:rsidRPr="00B561EF">
        <w:rPr>
          <w:sz w:val="22"/>
          <w:szCs w:val="22"/>
        </w:rPr>
        <w:t>(</w:t>
      </w:r>
      <w:r w:rsidR="00B561EF" w:rsidRPr="00B561EF">
        <w:rPr>
          <w:sz w:val="22"/>
          <w:szCs w:val="22"/>
        </w:rPr>
        <w:t>Dz.U. z 20</w:t>
      </w:r>
      <w:r w:rsidR="00873DDC">
        <w:rPr>
          <w:sz w:val="22"/>
          <w:szCs w:val="22"/>
        </w:rPr>
        <w:t>20</w:t>
      </w:r>
      <w:r w:rsidR="00B561EF" w:rsidRPr="00B561EF">
        <w:rPr>
          <w:sz w:val="22"/>
          <w:szCs w:val="22"/>
        </w:rPr>
        <w:t xml:space="preserve"> r. </w:t>
      </w:r>
      <w:r w:rsidR="00873DDC">
        <w:t>814</w:t>
      </w:r>
      <w:r w:rsidRPr="00B561EF">
        <w:rPr>
          <w:sz w:val="22"/>
          <w:szCs w:val="22"/>
        </w:rPr>
        <w:t>)</w:t>
      </w:r>
      <w:r w:rsidRPr="00991799">
        <w:rPr>
          <w:iCs/>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926F0B">
        <w:rPr>
          <w:iCs/>
          <w:sz w:val="22"/>
          <w:szCs w:val="22"/>
        </w:rPr>
        <w:t>P</w:t>
      </w:r>
      <w:r w:rsidR="00C85BE4" w:rsidRPr="00926F0B">
        <w:rPr>
          <w:iCs/>
          <w:sz w:val="22"/>
          <w:szCs w:val="22"/>
        </w:rPr>
        <w:t xml:space="preserve">rawo </w:t>
      </w:r>
      <w:r w:rsidR="00C85BE4" w:rsidRPr="00B561EF">
        <w:rPr>
          <w:iCs/>
          <w:sz w:val="22"/>
          <w:szCs w:val="22"/>
        </w:rPr>
        <w:t>upadłościowe (</w:t>
      </w:r>
      <w:r w:rsidR="00B561EF" w:rsidRPr="00B561EF">
        <w:rPr>
          <w:sz w:val="22"/>
          <w:szCs w:val="22"/>
        </w:rPr>
        <w:t>Dz.U. z 20</w:t>
      </w:r>
      <w:r w:rsidR="00873DDC">
        <w:rPr>
          <w:sz w:val="22"/>
          <w:szCs w:val="22"/>
        </w:rPr>
        <w:t>20</w:t>
      </w:r>
      <w:r w:rsidR="00B561EF" w:rsidRPr="00B561EF">
        <w:rPr>
          <w:sz w:val="22"/>
          <w:szCs w:val="22"/>
        </w:rPr>
        <w:t xml:space="preserve"> r. </w:t>
      </w:r>
      <w:hyperlink r:id="rId13" w:history="1">
        <w:r w:rsidR="00873DDC">
          <w:rPr>
            <w:rStyle w:val="Hipercze"/>
            <w:color w:val="auto"/>
            <w:sz w:val="22"/>
            <w:szCs w:val="22"/>
            <w:u w:val="none"/>
          </w:rPr>
          <w:t xml:space="preserve">poz. </w:t>
        </w:r>
      </w:hyperlink>
      <w:r w:rsidR="00873DDC">
        <w:t>1228),</w:t>
      </w:r>
    </w:p>
    <w:p w:rsidR="00CC47BF" w:rsidRPr="00991799" w:rsidRDefault="00CC47BF" w:rsidP="003556F0">
      <w:pPr>
        <w:numPr>
          <w:ilvl w:val="0"/>
          <w:numId w:val="17"/>
        </w:numPr>
        <w:tabs>
          <w:tab w:val="left" w:pos="0"/>
        </w:tabs>
        <w:suppressAutoHyphens/>
        <w:ind w:left="284" w:firstLine="0"/>
        <w:jc w:val="both"/>
        <w:rPr>
          <w:sz w:val="22"/>
          <w:szCs w:val="22"/>
        </w:rPr>
      </w:pPr>
      <w:r w:rsidRPr="00991799">
        <w:rPr>
          <w:iCs/>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sidR="00511164">
        <w:rPr>
          <w:iCs/>
          <w:sz w:val="22"/>
          <w:szCs w:val="22"/>
        </w:rPr>
        <w:t xml:space="preserve">art.24 </w:t>
      </w:r>
      <w:r w:rsidRPr="00991799">
        <w:rPr>
          <w:iCs/>
          <w:sz w:val="22"/>
          <w:szCs w:val="22"/>
        </w:rPr>
        <w:t>ust. 1 pkt 15</w:t>
      </w:r>
      <w:r w:rsidR="00511164">
        <w:rPr>
          <w:iCs/>
          <w:sz w:val="22"/>
          <w:szCs w:val="22"/>
        </w:rPr>
        <w:t>ustawy PZP</w:t>
      </w:r>
      <w:r w:rsidRPr="00991799">
        <w:rPr>
          <w:iCs/>
          <w:sz w:val="22"/>
          <w:szCs w:val="22"/>
        </w:rPr>
        <w:t xml:space="preserve">, chyba że wykonawca dokonał płatności należnych podatków, opłat lub składek na ubezpieczenia społeczne lub zdrowotne wraz z odsetkami  lub grzywnami lub zawarł wiążące porozumienie w sprawie spłaty tych należności.” </w:t>
      </w:r>
    </w:p>
    <w:p w:rsidR="00CC47BF" w:rsidRPr="00991799" w:rsidRDefault="00CC47BF" w:rsidP="00CC47BF">
      <w:pPr>
        <w:tabs>
          <w:tab w:val="left" w:pos="0"/>
          <w:tab w:val="left" w:pos="480"/>
          <w:tab w:val="num" w:pos="840"/>
        </w:tabs>
        <w:ind w:left="540" w:hanging="601"/>
        <w:rPr>
          <w:color w:val="000000" w:themeColor="text1"/>
          <w:sz w:val="12"/>
          <w:szCs w:val="12"/>
        </w:rPr>
      </w:pPr>
    </w:p>
    <w:p w:rsidR="00CC47BF" w:rsidRPr="00991799" w:rsidRDefault="00CC47BF" w:rsidP="003556F0">
      <w:pPr>
        <w:pStyle w:val="Akapitzlist"/>
        <w:numPr>
          <w:ilvl w:val="1"/>
          <w:numId w:val="18"/>
        </w:numPr>
        <w:tabs>
          <w:tab w:val="left" w:pos="0"/>
        </w:tabs>
        <w:suppressAutoHyphens/>
        <w:ind w:left="142" w:firstLine="0"/>
        <w:contextualSpacing/>
        <w:jc w:val="both"/>
        <w:rPr>
          <w:color w:val="000000" w:themeColor="text1"/>
          <w:sz w:val="22"/>
          <w:szCs w:val="22"/>
        </w:rPr>
      </w:pPr>
      <w:r w:rsidRPr="00991799">
        <w:rPr>
          <w:color w:val="000000" w:themeColor="text1"/>
        </w:rPr>
        <w:t xml:space="preserve"> </w:t>
      </w:r>
      <w:r w:rsidRPr="00991799">
        <w:rPr>
          <w:color w:val="000000" w:themeColor="text1"/>
          <w:sz w:val="22"/>
          <w:szCs w:val="22"/>
        </w:rPr>
        <w:t>Wykonawcy wspólnie ubiegający się o udzielenie niniejszego zamówienia  (np. konsorcjum, spółka cywilna) muszą wykazać, że łącznie spełniają warunki określone w pkt V.1</w:t>
      </w:r>
      <w:r w:rsidR="0018186C">
        <w:rPr>
          <w:color w:val="000000" w:themeColor="text1"/>
          <w:sz w:val="22"/>
          <w:szCs w:val="22"/>
        </w:rPr>
        <w:t>.3)</w:t>
      </w:r>
      <w:r w:rsidRPr="00991799">
        <w:rPr>
          <w:color w:val="000000" w:themeColor="text1"/>
          <w:sz w:val="22"/>
          <w:szCs w:val="22"/>
        </w:rPr>
        <w:t xml:space="preserve"> </w:t>
      </w:r>
      <w:r w:rsidR="00DB31FA">
        <w:rPr>
          <w:color w:val="000000" w:themeColor="text1"/>
          <w:sz w:val="22"/>
          <w:szCs w:val="22"/>
        </w:rPr>
        <w:t>SIWZ</w:t>
      </w:r>
      <w:r w:rsidRPr="00991799">
        <w:rPr>
          <w:color w:val="000000" w:themeColor="text1"/>
          <w:sz w:val="22"/>
          <w:szCs w:val="22"/>
        </w:rPr>
        <w:t>.</w:t>
      </w:r>
      <w:r w:rsidR="0018186C" w:rsidRPr="0018186C">
        <w:t xml:space="preserve"> </w:t>
      </w:r>
      <w:r w:rsidR="0018186C" w:rsidRPr="00B006B5">
        <w:t xml:space="preserve">Natomiast warunek, o którym mowa w pkt </w:t>
      </w:r>
      <w:r w:rsidR="0018186C" w:rsidRPr="00991799">
        <w:rPr>
          <w:color w:val="000000" w:themeColor="text1"/>
          <w:sz w:val="22"/>
          <w:szCs w:val="22"/>
        </w:rPr>
        <w:t>V.1</w:t>
      </w:r>
      <w:r w:rsidR="0018186C">
        <w:rPr>
          <w:color w:val="000000" w:themeColor="text1"/>
          <w:sz w:val="22"/>
          <w:szCs w:val="22"/>
        </w:rPr>
        <w:t>.1)</w:t>
      </w:r>
      <w:r w:rsidR="0018186C" w:rsidRPr="00991799">
        <w:rPr>
          <w:color w:val="000000" w:themeColor="text1"/>
          <w:sz w:val="22"/>
          <w:szCs w:val="22"/>
        </w:rPr>
        <w:t xml:space="preserve"> </w:t>
      </w:r>
      <w:r w:rsidR="0018186C" w:rsidRPr="00B006B5">
        <w:t>SIWZ musi być spełniony przez tego z wykonawców składających ofertę wspólną, który w ramach konsorcjum będzie odpowiadał za świadczenie usług dla których wymagane są stosowne uprawnienia</w:t>
      </w:r>
      <w:r w:rsidR="0018186C">
        <w:t>.</w:t>
      </w:r>
    </w:p>
    <w:p w:rsidR="00CC47BF" w:rsidRPr="00991799" w:rsidRDefault="00CC47BF" w:rsidP="0018186C">
      <w:pPr>
        <w:ind w:left="142"/>
        <w:jc w:val="both"/>
        <w:rPr>
          <w:color w:val="000000" w:themeColor="text1"/>
        </w:rPr>
      </w:pPr>
      <w:r w:rsidRPr="00062EDE">
        <w:rPr>
          <w:color w:val="000000" w:themeColor="text1"/>
          <w:sz w:val="22"/>
          <w:szCs w:val="22"/>
        </w:rPr>
        <w:t xml:space="preserve">Warunek określony w pkt V.2. - V.3  </w:t>
      </w:r>
      <w:r w:rsidR="00DB31FA" w:rsidRPr="00062EDE">
        <w:rPr>
          <w:color w:val="000000" w:themeColor="text1"/>
          <w:sz w:val="22"/>
          <w:szCs w:val="22"/>
        </w:rPr>
        <w:t>SIWZ</w:t>
      </w:r>
      <w:r w:rsidRPr="00062EDE">
        <w:rPr>
          <w:color w:val="000000" w:themeColor="text1"/>
          <w:sz w:val="22"/>
          <w:szCs w:val="22"/>
        </w:rPr>
        <w:t xml:space="preserve"> powinien spełniać każdy z </w:t>
      </w:r>
      <w:r w:rsidR="00991799" w:rsidRPr="00062EDE">
        <w:rPr>
          <w:color w:val="000000" w:themeColor="text1"/>
          <w:sz w:val="22"/>
          <w:szCs w:val="22"/>
        </w:rPr>
        <w:t>w</w:t>
      </w:r>
      <w:r w:rsidRPr="00062EDE">
        <w:rPr>
          <w:color w:val="000000" w:themeColor="text1"/>
          <w:sz w:val="22"/>
          <w:szCs w:val="22"/>
        </w:rPr>
        <w:t>ykonawców samodzielnie</w:t>
      </w:r>
      <w:r w:rsidRPr="00991799">
        <w:rPr>
          <w:color w:val="000000" w:themeColor="text1"/>
        </w:rPr>
        <w:t>.</w:t>
      </w:r>
    </w:p>
    <w:p w:rsidR="00DC0388" w:rsidRPr="00325F20" w:rsidRDefault="00DC0388" w:rsidP="00CC47BF">
      <w:pPr>
        <w:pStyle w:val="Akapitzlist"/>
        <w:tabs>
          <w:tab w:val="left" w:pos="1134"/>
          <w:tab w:val="left" w:pos="1276"/>
        </w:tabs>
        <w:ind w:left="142"/>
        <w:jc w:val="both"/>
        <w:rPr>
          <w:sz w:val="12"/>
          <w:szCs w:val="12"/>
        </w:rPr>
      </w:pPr>
    </w:p>
    <w:p w:rsidR="004335DF" w:rsidRPr="00991799" w:rsidRDefault="004335DF" w:rsidP="005D0D15">
      <w:pPr>
        <w:jc w:val="both"/>
        <w:rPr>
          <w:b/>
          <w:sz w:val="22"/>
          <w:szCs w:val="22"/>
        </w:rPr>
      </w:pPr>
      <w:r w:rsidRPr="00991799">
        <w:rPr>
          <w:b/>
          <w:sz w:val="22"/>
          <w:szCs w:val="22"/>
        </w:rPr>
        <w:t xml:space="preserve">VI. Wykaz oświadczeń lub dokumentów potwierdzających spełnianie warunków udziału </w:t>
      </w:r>
      <w:r w:rsidR="005D0D15">
        <w:rPr>
          <w:b/>
          <w:sz w:val="22"/>
          <w:szCs w:val="22"/>
        </w:rPr>
        <w:t xml:space="preserve">            </w:t>
      </w:r>
      <w:r w:rsidRPr="00991799">
        <w:rPr>
          <w:b/>
          <w:sz w:val="22"/>
          <w:szCs w:val="22"/>
        </w:rPr>
        <w:t>w postępowaniu oraz brak podstaw wykluczenia.</w:t>
      </w:r>
    </w:p>
    <w:p w:rsidR="00EB7618" w:rsidRPr="00325F20" w:rsidRDefault="00EB7618" w:rsidP="007F000C">
      <w:pPr>
        <w:rPr>
          <w:sz w:val="12"/>
          <w:szCs w:val="12"/>
        </w:rPr>
      </w:pPr>
    </w:p>
    <w:p w:rsidR="004335DF" w:rsidRPr="00991799" w:rsidRDefault="004335DF" w:rsidP="003556F0">
      <w:pPr>
        <w:pStyle w:val="Akapitzlist"/>
        <w:numPr>
          <w:ilvl w:val="0"/>
          <w:numId w:val="21"/>
        </w:numPr>
        <w:tabs>
          <w:tab w:val="left" w:pos="567"/>
          <w:tab w:val="left" w:pos="709"/>
        </w:tabs>
        <w:autoSpaceDE w:val="0"/>
        <w:ind w:left="142" w:firstLine="0"/>
        <w:jc w:val="both"/>
        <w:rPr>
          <w:b/>
          <w:bCs/>
          <w:iCs/>
          <w:color w:val="000000"/>
          <w:sz w:val="22"/>
          <w:szCs w:val="22"/>
        </w:rPr>
      </w:pPr>
      <w:r w:rsidRPr="00991799">
        <w:rPr>
          <w:b/>
          <w:bCs/>
          <w:iCs/>
          <w:color w:val="000000"/>
          <w:sz w:val="22"/>
          <w:szCs w:val="22"/>
        </w:rPr>
        <w:t xml:space="preserve">W celu wstępnego potwierdzenia, że </w:t>
      </w:r>
      <w:r w:rsidR="00991799" w:rsidRPr="00991799">
        <w:rPr>
          <w:b/>
          <w:bCs/>
          <w:iCs/>
          <w:color w:val="000000"/>
          <w:sz w:val="22"/>
          <w:szCs w:val="22"/>
        </w:rPr>
        <w:t>w</w:t>
      </w:r>
      <w:r w:rsidRPr="00991799">
        <w:rPr>
          <w:b/>
          <w:bCs/>
          <w:iCs/>
          <w:color w:val="000000"/>
          <w:sz w:val="22"/>
          <w:szCs w:val="22"/>
        </w:rPr>
        <w:t>ykonawca spełnia warunki udziału</w:t>
      </w:r>
      <w:r w:rsidR="00991799">
        <w:rPr>
          <w:b/>
          <w:bCs/>
          <w:iCs/>
          <w:color w:val="000000"/>
          <w:sz w:val="22"/>
          <w:szCs w:val="22"/>
        </w:rPr>
        <w:t xml:space="preserve">            </w:t>
      </w:r>
      <w:r w:rsidR="005B22FA" w:rsidRPr="00991799">
        <w:rPr>
          <w:b/>
          <w:bCs/>
          <w:iCs/>
          <w:color w:val="000000"/>
          <w:sz w:val="22"/>
          <w:szCs w:val="22"/>
        </w:rPr>
        <w:t xml:space="preserve">                </w:t>
      </w:r>
      <w:r w:rsidRPr="00991799">
        <w:rPr>
          <w:b/>
          <w:bCs/>
          <w:iCs/>
          <w:color w:val="000000"/>
          <w:sz w:val="22"/>
          <w:szCs w:val="22"/>
        </w:rPr>
        <w:t xml:space="preserve"> w postępowaniu i nie podlega wykluczeniu, zobowiązany jest złożyć:</w:t>
      </w:r>
    </w:p>
    <w:p w:rsidR="004335DF" w:rsidRPr="00D64D58" w:rsidRDefault="004335DF" w:rsidP="004335DF">
      <w:pPr>
        <w:tabs>
          <w:tab w:val="left" w:pos="600"/>
        </w:tabs>
        <w:autoSpaceDE w:val="0"/>
        <w:jc w:val="both"/>
        <w:rPr>
          <w:rFonts w:ascii="DejaVu Sans Condensed" w:hAnsi="DejaVu Sans Condensed" w:cs="DejaVu Sans Condensed"/>
          <w:b/>
          <w:bCs/>
          <w:i/>
          <w:iCs/>
          <w:color w:val="000000"/>
          <w:sz w:val="16"/>
          <w:szCs w:val="16"/>
          <w:u w:val="single"/>
        </w:rPr>
      </w:pPr>
    </w:p>
    <w:p w:rsidR="004335DF" w:rsidRPr="00991799" w:rsidRDefault="004335DF" w:rsidP="003556F0">
      <w:pPr>
        <w:numPr>
          <w:ilvl w:val="2"/>
          <w:numId w:val="20"/>
        </w:numPr>
        <w:tabs>
          <w:tab w:val="left" w:pos="480"/>
          <w:tab w:val="left" w:pos="1080"/>
          <w:tab w:val="left" w:pos="2160"/>
        </w:tabs>
        <w:suppressAutoHyphens/>
        <w:autoSpaceDE w:val="0"/>
        <w:ind w:left="1080" w:hanging="480"/>
        <w:jc w:val="both"/>
        <w:rPr>
          <w:bCs/>
          <w:iCs/>
          <w:color w:val="000000"/>
          <w:sz w:val="22"/>
          <w:szCs w:val="22"/>
        </w:rPr>
      </w:pPr>
      <w:r w:rsidRPr="00991799">
        <w:rPr>
          <w:bCs/>
          <w:iCs/>
          <w:color w:val="000000"/>
          <w:sz w:val="22"/>
          <w:szCs w:val="22"/>
        </w:rPr>
        <w:lastRenderedPageBreak/>
        <w:t xml:space="preserve">oświadczenie o spełnianiu warunków udziału w postępowaniu – </w:t>
      </w:r>
      <w:r w:rsidR="008E32B0">
        <w:rPr>
          <w:b/>
          <w:bCs/>
          <w:iCs/>
          <w:color w:val="000000"/>
          <w:sz w:val="22"/>
          <w:szCs w:val="22"/>
        </w:rPr>
        <w:t>z</w:t>
      </w:r>
      <w:r w:rsidRPr="00991799">
        <w:rPr>
          <w:b/>
          <w:bCs/>
          <w:iCs/>
          <w:color w:val="000000"/>
          <w:sz w:val="22"/>
          <w:szCs w:val="22"/>
        </w:rPr>
        <w:t xml:space="preserve">ałącznik nr </w:t>
      </w:r>
      <w:r w:rsidR="00991799" w:rsidRPr="00991799">
        <w:rPr>
          <w:b/>
          <w:bCs/>
          <w:iCs/>
          <w:color w:val="000000"/>
          <w:sz w:val="22"/>
          <w:szCs w:val="22"/>
        </w:rPr>
        <w:t>3</w:t>
      </w:r>
      <w:r w:rsidRPr="00991799">
        <w:rPr>
          <w:b/>
          <w:bCs/>
          <w:iCs/>
          <w:color w:val="000000"/>
          <w:sz w:val="22"/>
          <w:szCs w:val="22"/>
        </w:rPr>
        <w:t xml:space="preserve"> do </w:t>
      </w:r>
      <w:r w:rsidR="00DB31FA">
        <w:rPr>
          <w:b/>
          <w:bCs/>
          <w:iCs/>
          <w:color w:val="000000"/>
          <w:sz w:val="22"/>
          <w:szCs w:val="22"/>
        </w:rPr>
        <w:t>SIWZ</w:t>
      </w:r>
      <w:r w:rsidRPr="00991799">
        <w:rPr>
          <w:b/>
          <w:bCs/>
          <w:iCs/>
          <w:color w:val="000000"/>
          <w:sz w:val="22"/>
          <w:szCs w:val="22"/>
        </w:rPr>
        <w:t>;</w:t>
      </w:r>
    </w:p>
    <w:p w:rsidR="004335DF" w:rsidRPr="00991799" w:rsidRDefault="004335DF" w:rsidP="003556F0">
      <w:pPr>
        <w:numPr>
          <w:ilvl w:val="2"/>
          <w:numId w:val="20"/>
        </w:numPr>
        <w:tabs>
          <w:tab w:val="left" w:pos="480"/>
          <w:tab w:val="left" w:pos="1080"/>
          <w:tab w:val="left" w:pos="2160"/>
        </w:tabs>
        <w:suppressAutoHyphens/>
        <w:autoSpaceDE w:val="0"/>
        <w:ind w:left="1080" w:hanging="480"/>
        <w:jc w:val="both"/>
        <w:rPr>
          <w:b/>
          <w:bCs/>
          <w:i/>
          <w:iCs/>
          <w:color w:val="000000"/>
          <w:sz w:val="22"/>
          <w:szCs w:val="22"/>
          <w:u w:val="single"/>
        </w:rPr>
      </w:pPr>
      <w:r w:rsidRPr="00991799">
        <w:rPr>
          <w:bCs/>
          <w:iCs/>
          <w:color w:val="000000"/>
          <w:sz w:val="22"/>
          <w:szCs w:val="22"/>
        </w:rPr>
        <w:t xml:space="preserve">oświadczenie o niepodleganiu wykluczeniu – </w:t>
      </w:r>
      <w:r w:rsidR="008E32B0">
        <w:rPr>
          <w:b/>
          <w:bCs/>
          <w:iCs/>
          <w:color w:val="000000"/>
          <w:sz w:val="22"/>
          <w:szCs w:val="22"/>
        </w:rPr>
        <w:t>z</w:t>
      </w:r>
      <w:r w:rsidRPr="00991799">
        <w:rPr>
          <w:b/>
          <w:bCs/>
          <w:iCs/>
          <w:color w:val="000000"/>
          <w:sz w:val="22"/>
          <w:szCs w:val="22"/>
        </w:rPr>
        <w:t xml:space="preserve">ałącznik nr </w:t>
      </w:r>
      <w:r w:rsidR="00991799" w:rsidRPr="00991799">
        <w:rPr>
          <w:b/>
          <w:bCs/>
          <w:iCs/>
          <w:color w:val="000000"/>
          <w:sz w:val="22"/>
          <w:szCs w:val="22"/>
        </w:rPr>
        <w:t>2</w:t>
      </w:r>
      <w:r w:rsidRPr="00991799">
        <w:rPr>
          <w:b/>
          <w:bCs/>
          <w:iCs/>
          <w:color w:val="000000"/>
          <w:sz w:val="22"/>
          <w:szCs w:val="22"/>
        </w:rPr>
        <w:t xml:space="preserve"> do </w:t>
      </w:r>
      <w:r w:rsidR="00DB31FA">
        <w:rPr>
          <w:b/>
          <w:bCs/>
          <w:iCs/>
          <w:color w:val="000000"/>
          <w:sz w:val="22"/>
          <w:szCs w:val="22"/>
        </w:rPr>
        <w:t>SIWZ</w:t>
      </w:r>
      <w:r w:rsidRPr="00991799">
        <w:rPr>
          <w:iCs/>
          <w:color w:val="000000"/>
          <w:sz w:val="22"/>
          <w:szCs w:val="22"/>
        </w:rPr>
        <w:t>.</w:t>
      </w:r>
    </w:p>
    <w:p w:rsidR="004335DF" w:rsidRPr="00325F20" w:rsidRDefault="004335DF" w:rsidP="004335DF">
      <w:pPr>
        <w:tabs>
          <w:tab w:val="left" w:pos="480"/>
          <w:tab w:val="left" w:pos="1080"/>
        </w:tabs>
        <w:autoSpaceDE w:val="0"/>
        <w:ind w:left="1260"/>
        <w:jc w:val="both"/>
        <w:rPr>
          <w:rFonts w:ascii="DejaVu Sans Condensed" w:hAnsi="DejaVu Sans Condensed" w:cs="DejaVu Sans Condensed"/>
          <w:b/>
          <w:bCs/>
          <w:i/>
          <w:iCs/>
          <w:color w:val="000000"/>
          <w:sz w:val="12"/>
          <w:szCs w:val="12"/>
          <w:u w:val="single"/>
        </w:rPr>
      </w:pPr>
    </w:p>
    <w:p w:rsidR="00D2039E" w:rsidRPr="009E2F82" w:rsidRDefault="00D2039E" w:rsidP="00D2039E">
      <w:pPr>
        <w:pStyle w:val="Akapitzlist"/>
        <w:suppressAutoHyphens/>
        <w:ind w:left="0"/>
        <w:jc w:val="both"/>
        <w:rPr>
          <w:sz w:val="22"/>
          <w:szCs w:val="22"/>
        </w:rPr>
      </w:pPr>
      <w:r w:rsidRPr="009E2F82">
        <w:rPr>
          <w:sz w:val="22"/>
          <w:szCs w:val="22"/>
        </w:rPr>
        <w:t xml:space="preserve">Zamawiający żąda, aby </w:t>
      </w:r>
      <w:r w:rsidR="00B65F42">
        <w:rPr>
          <w:sz w:val="22"/>
          <w:szCs w:val="22"/>
        </w:rPr>
        <w:t>w</w:t>
      </w:r>
      <w:r w:rsidRPr="009E2F82">
        <w:rPr>
          <w:sz w:val="22"/>
          <w:szCs w:val="22"/>
        </w:rPr>
        <w:t>ykonawca, który zamierza powierzyć wykonanie części zamówienia podwykonawcom, w celu wykazania braku istnienia wobec nich podstaw wykluczenia z udziału</w:t>
      </w:r>
      <w:r w:rsidR="00B65F42">
        <w:rPr>
          <w:sz w:val="22"/>
          <w:szCs w:val="22"/>
        </w:rPr>
        <w:t xml:space="preserve">         </w:t>
      </w:r>
      <w:r w:rsidRPr="009E2F82">
        <w:rPr>
          <w:sz w:val="22"/>
          <w:szCs w:val="22"/>
        </w:rPr>
        <w:t xml:space="preserve"> w postępowaniu, złożył informację o podwykonawcach w oświadczeniu o braku podstaw do wykluczenia, o którym mowa w pkt. </w:t>
      </w:r>
      <w:r>
        <w:rPr>
          <w:sz w:val="22"/>
          <w:szCs w:val="22"/>
        </w:rPr>
        <w:t>VI.</w:t>
      </w:r>
      <w:r w:rsidRPr="009E2F82">
        <w:rPr>
          <w:sz w:val="22"/>
          <w:szCs w:val="22"/>
        </w:rPr>
        <w:t xml:space="preserve">1 </w:t>
      </w:r>
      <w:r w:rsidR="00DB31FA">
        <w:rPr>
          <w:sz w:val="22"/>
          <w:szCs w:val="22"/>
        </w:rPr>
        <w:t>SIWZ</w:t>
      </w:r>
      <w:r w:rsidRPr="009E2F82">
        <w:rPr>
          <w:sz w:val="22"/>
          <w:szCs w:val="22"/>
        </w:rPr>
        <w:t>.</w:t>
      </w:r>
    </w:p>
    <w:p w:rsidR="00D2039E" w:rsidRDefault="00D2039E" w:rsidP="00D2039E">
      <w:pPr>
        <w:pStyle w:val="Akapitzlist"/>
        <w:suppressAutoHyphens/>
        <w:ind w:left="0"/>
        <w:jc w:val="both"/>
        <w:rPr>
          <w:rStyle w:val="FontStyle96"/>
          <w:rFonts w:ascii="Times New Roman" w:hAnsi="Times New Roman" w:cs="Times New Roman"/>
          <w:color w:val="000000"/>
          <w:sz w:val="22"/>
          <w:szCs w:val="22"/>
        </w:rPr>
      </w:pPr>
      <w:r w:rsidRPr="009E2F82">
        <w:rPr>
          <w:sz w:val="22"/>
          <w:szCs w:val="22"/>
        </w:rPr>
        <w:t xml:space="preserve">Wykonawca, który powołuje się na zasoby innych podmiotów, w celu wykazania braku istnienia wobec nich podstaw do wykluczenia oraz spełnienia </w:t>
      </w:r>
      <w:r w:rsidR="00B65F42">
        <w:rPr>
          <w:sz w:val="22"/>
          <w:szCs w:val="22"/>
        </w:rPr>
        <w:t>(</w:t>
      </w:r>
      <w:r w:rsidRPr="009E2F82">
        <w:rPr>
          <w:sz w:val="22"/>
          <w:szCs w:val="22"/>
        </w:rPr>
        <w:t>w zakresie, w jakim powołuje się na ich zasoby</w:t>
      </w:r>
      <w:r w:rsidR="00B65F42">
        <w:rPr>
          <w:sz w:val="22"/>
          <w:szCs w:val="22"/>
        </w:rPr>
        <w:t>)</w:t>
      </w:r>
      <w:r w:rsidRPr="009E2F82">
        <w:rPr>
          <w:sz w:val="22"/>
          <w:szCs w:val="22"/>
        </w:rPr>
        <w:t xml:space="preserve"> warunków udziału w postępowaniu </w:t>
      </w:r>
      <w:r w:rsidRPr="008E32B0">
        <w:rPr>
          <w:sz w:val="22"/>
          <w:szCs w:val="22"/>
          <w:u w:val="single"/>
        </w:rPr>
        <w:t xml:space="preserve">zamieszcza informację o tych podmiotach w oświadczeniach, </w:t>
      </w:r>
      <w:r w:rsidR="00B65F42" w:rsidRPr="008E32B0">
        <w:rPr>
          <w:sz w:val="22"/>
          <w:szCs w:val="22"/>
          <w:u w:val="single"/>
        </w:rPr>
        <w:t xml:space="preserve">       </w:t>
      </w:r>
      <w:r w:rsidRPr="008E32B0">
        <w:rPr>
          <w:sz w:val="22"/>
          <w:szCs w:val="22"/>
          <w:u w:val="single"/>
        </w:rPr>
        <w:t xml:space="preserve">o których mowa w pkt. VI.1 </w:t>
      </w:r>
      <w:r w:rsidR="00DB31FA" w:rsidRPr="008E32B0">
        <w:rPr>
          <w:sz w:val="22"/>
          <w:szCs w:val="22"/>
          <w:u w:val="single"/>
        </w:rPr>
        <w:t>SIWZ</w:t>
      </w:r>
      <w:r w:rsidRPr="008E32B0">
        <w:rPr>
          <w:sz w:val="22"/>
          <w:szCs w:val="22"/>
          <w:u w:val="single"/>
        </w:rPr>
        <w:t>.</w:t>
      </w:r>
      <w:r w:rsidRPr="009E2F82">
        <w:rPr>
          <w:sz w:val="22"/>
          <w:szCs w:val="22"/>
        </w:rPr>
        <w:t xml:space="preserve"> </w:t>
      </w:r>
      <w:r w:rsidR="008E32B0">
        <w:rPr>
          <w:rStyle w:val="FontStyle97"/>
          <w:rFonts w:ascii="Times New Roman" w:hAnsi="Times New Roman" w:cs="Times New Roman"/>
          <w:b/>
          <w:color w:val="000000"/>
          <w:sz w:val="22"/>
          <w:szCs w:val="22"/>
        </w:rPr>
        <w:t xml:space="preserve">   </w:t>
      </w:r>
      <w:r w:rsidRPr="009E2F82">
        <w:rPr>
          <w:rStyle w:val="FontStyle97"/>
          <w:rFonts w:ascii="Times New Roman" w:hAnsi="Times New Roman" w:cs="Times New Roman"/>
          <w:b/>
          <w:color w:val="000000"/>
          <w:sz w:val="22"/>
          <w:szCs w:val="22"/>
        </w:rPr>
        <w:t xml:space="preserve">Ponadto </w:t>
      </w:r>
      <w:r w:rsidR="008E32B0">
        <w:rPr>
          <w:rStyle w:val="FontStyle97"/>
          <w:rFonts w:ascii="Times New Roman" w:hAnsi="Times New Roman" w:cs="Times New Roman"/>
          <w:b/>
          <w:color w:val="000000"/>
          <w:sz w:val="22"/>
          <w:szCs w:val="22"/>
        </w:rPr>
        <w:t>W</w:t>
      </w:r>
      <w:r w:rsidRPr="009E2F82">
        <w:rPr>
          <w:rStyle w:val="FontStyle97"/>
          <w:rFonts w:ascii="Times New Roman" w:hAnsi="Times New Roman" w:cs="Times New Roman"/>
          <w:b/>
          <w:color w:val="000000"/>
          <w:sz w:val="22"/>
          <w:szCs w:val="22"/>
        </w:rPr>
        <w:t>ykonawca</w:t>
      </w:r>
      <w:r w:rsidRPr="009E2F82">
        <w:rPr>
          <w:rStyle w:val="FontStyle97"/>
          <w:rFonts w:ascii="Times New Roman" w:hAnsi="Times New Roman" w:cs="Times New Roman"/>
          <w:color w:val="000000"/>
          <w:sz w:val="22"/>
          <w:szCs w:val="22"/>
        </w:rPr>
        <w:t xml:space="preserve"> </w:t>
      </w:r>
      <w:r w:rsidRPr="009E2F82">
        <w:rPr>
          <w:rStyle w:val="FontStyle96"/>
          <w:rFonts w:ascii="Times New Roman" w:hAnsi="Times New Roman" w:cs="Times New Roman"/>
          <w:color w:val="000000"/>
          <w:sz w:val="22"/>
          <w:szCs w:val="22"/>
        </w:rPr>
        <w:t xml:space="preserve">składa zobowiązanie tego podmiotu do oddania mu do dyspozycji niezbędnych zasobów na potrzeby realizacji zamówienia lub inny dokument, z którego będzie wynikać zobowiązanie innego podmiotu do oddania </w:t>
      </w:r>
      <w:r w:rsidR="008E32B0">
        <w:rPr>
          <w:rStyle w:val="FontStyle96"/>
          <w:rFonts w:ascii="Times New Roman" w:hAnsi="Times New Roman" w:cs="Times New Roman"/>
          <w:color w:val="000000"/>
          <w:sz w:val="22"/>
          <w:szCs w:val="22"/>
        </w:rPr>
        <w:t>W</w:t>
      </w:r>
      <w:r w:rsidRPr="009E2F82">
        <w:rPr>
          <w:rStyle w:val="FontStyle96"/>
          <w:rFonts w:ascii="Times New Roman" w:hAnsi="Times New Roman" w:cs="Times New Roman"/>
          <w:color w:val="000000"/>
          <w:sz w:val="22"/>
          <w:szCs w:val="22"/>
        </w:rPr>
        <w:t>ykonawcy do dyspozycji niezbędnych zasobów na potrzeby realizacji zamówienia</w:t>
      </w:r>
      <w:r w:rsidR="00AA16C7">
        <w:rPr>
          <w:rStyle w:val="FontStyle96"/>
          <w:rFonts w:ascii="Times New Roman" w:hAnsi="Times New Roman" w:cs="Times New Roman"/>
          <w:color w:val="000000"/>
          <w:sz w:val="22"/>
          <w:szCs w:val="22"/>
        </w:rPr>
        <w:t>.</w:t>
      </w:r>
    </w:p>
    <w:p w:rsidR="00B65F42" w:rsidRPr="00325F20" w:rsidRDefault="00B65F42" w:rsidP="00D2039E">
      <w:pPr>
        <w:pStyle w:val="Akapitzlist"/>
        <w:suppressAutoHyphens/>
        <w:ind w:left="0"/>
        <w:jc w:val="both"/>
        <w:rPr>
          <w:rStyle w:val="FontStyle96"/>
          <w:rFonts w:ascii="Times New Roman" w:hAnsi="Times New Roman" w:cs="Times New Roman"/>
          <w:b w:val="0"/>
          <w:bCs w:val="0"/>
          <w:sz w:val="12"/>
          <w:szCs w:val="12"/>
        </w:rPr>
      </w:pPr>
    </w:p>
    <w:p w:rsidR="00C461B6" w:rsidRDefault="00C461B6" w:rsidP="003556F0">
      <w:pPr>
        <w:pStyle w:val="Akapitzlist"/>
        <w:numPr>
          <w:ilvl w:val="0"/>
          <w:numId w:val="21"/>
        </w:numPr>
        <w:tabs>
          <w:tab w:val="left" w:pos="567"/>
        </w:tabs>
        <w:ind w:left="142" w:firstLine="0"/>
        <w:jc w:val="both"/>
        <w:rPr>
          <w:b/>
          <w:sz w:val="22"/>
          <w:szCs w:val="22"/>
        </w:rPr>
      </w:pPr>
      <w:r w:rsidRPr="00B65F42">
        <w:rPr>
          <w:b/>
          <w:sz w:val="22"/>
          <w:szCs w:val="22"/>
        </w:rPr>
        <w:t xml:space="preserve">Wykaz oświadczeń lub dokumentów składanych na wezwanie Zamawiającego, przez wykonawcę którego oferta została najwyżej oceniona w celu potwierdzenia spełnienia warunków udziału w postępowaniu, o których mowa w pkt V.1.  </w:t>
      </w:r>
      <w:r w:rsidR="00DB31FA">
        <w:rPr>
          <w:b/>
          <w:sz w:val="22"/>
          <w:szCs w:val="22"/>
        </w:rPr>
        <w:t>SIWZ</w:t>
      </w:r>
      <w:r w:rsidRPr="00B65F42">
        <w:rPr>
          <w:b/>
          <w:sz w:val="22"/>
          <w:szCs w:val="22"/>
        </w:rPr>
        <w:t>:</w:t>
      </w:r>
    </w:p>
    <w:p w:rsidR="00331501" w:rsidRPr="00325F20" w:rsidRDefault="00331501" w:rsidP="00331501">
      <w:pPr>
        <w:pStyle w:val="Akapitzlist"/>
        <w:tabs>
          <w:tab w:val="left" w:pos="567"/>
        </w:tabs>
        <w:ind w:left="142"/>
        <w:jc w:val="both"/>
        <w:rPr>
          <w:b/>
          <w:sz w:val="12"/>
          <w:szCs w:val="12"/>
        </w:rPr>
      </w:pPr>
    </w:p>
    <w:p w:rsidR="004335DF" w:rsidRPr="00765B3C" w:rsidRDefault="00DD2EF4" w:rsidP="003556F0">
      <w:pPr>
        <w:pStyle w:val="Akapitzlist"/>
        <w:numPr>
          <w:ilvl w:val="0"/>
          <w:numId w:val="40"/>
        </w:numPr>
        <w:jc w:val="both"/>
        <w:rPr>
          <w:color w:val="000000" w:themeColor="text1"/>
          <w:sz w:val="22"/>
          <w:szCs w:val="22"/>
        </w:rPr>
      </w:pPr>
      <w:r w:rsidRPr="00765B3C">
        <w:rPr>
          <w:color w:val="000000" w:themeColor="text1"/>
          <w:sz w:val="22"/>
          <w:szCs w:val="22"/>
        </w:rPr>
        <w:t xml:space="preserve">zaświadczenie o posiadanym </w:t>
      </w:r>
      <w:r w:rsidR="00331501" w:rsidRPr="00765B3C">
        <w:rPr>
          <w:color w:val="000000" w:themeColor="text1"/>
          <w:sz w:val="22"/>
          <w:szCs w:val="22"/>
        </w:rPr>
        <w:t>wpisie do rejestru działalności regulowanej prowadzonego przez Wójta Gminy Strzelce w zakresie odbierania odpadów komunalnych</w:t>
      </w:r>
      <w:r w:rsidR="0098258F" w:rsidRPr="00765B3C">
        <w:rPr>
          <w:color w:val="000000" w:themeColor="text1"/>
          <w:sz w:val="22"/>
          <w:szCs w:val="22"/>
        </w:rPr>
        <w:t xml:space="preserve"> od właścicieli nieruchomości,</w:t>
      </w:r>
    </w:p>
    <w:p w:rsidR="00331501" w:rsidRPr="00765B3C" w:rsidRDefault="00E54728" w:rsidP="003556F0">
      <w:pPr>
        <w:pStyle w:val="Akapitzlist"/>
        <w:numPr>
          <w:ilvl w:val="0"/>
          <w:numId w:val="40"/>
        </w:numPr>
        <w:jc w:val="both"/>
        <w:rPr>
          <w:color w:val="000000" w:themeColor="text1"/>
          <w:sz w:val="22"/>
          <w:szCs w:val="22"/>
        </w:rPr>
      </w:pPr>
      <w:r w:rsidRPr="00765B3C">
        <w:rPr>
          <w:color w:val="000000" w:themeColor="text1"/>
          <w:sz w:val="22"/>
          <w:szCs w:val="22"/>
        </w:rPr>
        <w:t>z</w:t>
      </w:r>
      <w:r w:rsidR="00331501" w:rsidRPr="00765B3C">
        <w:rPr>
          <w:color w:val="000000" w:themeColor="text1"/>
          <w:sz w:val="22"/>
          <w:szCs w:val="22"/>
        </w:rPr>
        <w:t>ezwolenie właściwego organu wydane na podstawie przepisów ustawy o odpadach na transport</w:t>
      </w:r>
      <w:r w:rsidR="0098258F" w:rsidRPr="00765B3C">
        <w:rPr>
          <w:color w:val="000000" w:themeColor="text1"/>
          <w:sz w:val="22"/>
          <w:szCs w:val="22"/>
        </w:rPr>
        <w:t>,</w:t>
      </w:r>
    </w:p>
    <w:p w:rsidR="004335DF" w:rsidRPr="001F7A97" w:rsidRDefault="00C461B6" w:rsidP="003556F0">
      <w:pPr>
        <w:pStyle w:val="Akapitzlist"/>
        <w:numPr>
          <w:ilvl w:val="0"/>
          <w:numId w:val="40"/>
        </w:numPr>
        <w:jc w:val="both"/>
        <w:rPr>
          <w:sz w:val="22"/>
          <w:szCs w:val="22"/>
        </w:rPr>
      </w:pPr>
      <w:r w:rsidRPr="00765B3C">
        <w:rPr>
          <w:rFonts w:ascii="Open Sans" w:hAnsi="Open Sans"/>
          <w:color w:val="000000" w:themeColor="text1"/>
          <w:sz w:val="22"/>
          <w:szCs w:val="22"/>
          <w:shd w:val="clear" w:color="auto" w:fill="FFFFFF"/>
        </w:rPr>
        <w:t>wykaz usług</w:t>
      </w:r>
      <w:r w:rsidRPr="001F7A97">
        <w:rPr>
          <w:rFonts w:ascii="Open Sans" w:hAnsi="Open Sans"/>
          <w:sz w:val="22"/>
          <w:szCs w:val="22"/>
          <w:shd w:val="clear" w:color="auto" w:fill="FFFFFF"/>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w:t>
      </w:r>
      <w:r w:rsidR="00BF30D5" w:rsidRPr="001F7A97">
        <w:rPr>
          <w:rFonts w:ascii="Open Sans" w:hAnsi="Open Sans"/>
          <w:sz w:val="22"/>
          <w:szCs w:val="22"/>
          <w:shd w:val="clear" w:color="auto" w:fill="FFFFFF"/>
        </w:rPr>
        <w:t xml:space="preserve">           </w:t>
      </w:r>
      <w:r w:rsidRPr="001F7A97">
        <w:rPr>
          <w:rFonts w:ascii="Open Sans" w:hAnsi="Open Sans"/>
          <w:sz w:val="22"/>
          <w:szCs w:val="22"/>
          <w:shd w:val="clear" w:color="auto" w:fill="FFFFFF"/>
        </w:rPr>
        <w:t xml:space="preserve"> i podmiotów, na rzecz których usługi zostały wykonane</w:t>
      </w:r>
      <w:r w:rsidR="00A9041E" w:rsidRPr="001F7A97">
        <w:rPr>
          <w:rFonts w:ascii="Verdana" w:hAnsi="Verdana"/>
          <w:sz w:val="22"/>
          <w:szCs w:val="22"/>
          <w:shd w:val="clear" w:color="auto" w:fill="FFFDF2"/>
        </w:rPr>
        <w:t xml:space="preserve"> </w:t>
      </w:r>
      <w:r w:rsidR="00A9041E" w:rsidRPr="001F7A97">
        <w:rPr>
          <w:sz w:val="22"/>
          <w:szCs w:val="22"/>
        </w:rPr>
        <w:t>sporządzony według</w:t>
      </w:r>
      <w:r w:rsidR="00A9041E" w:rsidRPr="00BF30D5">
        <w:rPr>
          <w:sz w:val="22"/>
          <w:szCs w:val="22"/>
        </w:rPr>
        <w:t xml:space="preserve"> </w:t>
      </w:r>
      <w:r w:rsidR="00B65F42" w:rsidRPr="00BF30D5">
        <w:rPr>
          <w:b/>
          <w:sz w:val="22"/>
          <w:szCs w:val="22"/>
        </w:rPr>
        <w:t>Z</w:t>
      </w:r>
      <w:r w:rsidR="00A9041E" w:rsidRPr="00BF30D5">
        <w:rPr>
          <w:b/>
          <w:sz w:val="22"/>
          <w:szCs w:val="22"/>
        </w:rPr>
        <w:t xml:space="preserve">ałącznika </w:t>
      </w:r>
      <w:r w:rsidR="002E66B4">
        <w:rPr>
          <w:b/>
          <w:sz w:val="22"/>
          <w:szCs w:val="22"/>
        </w:rPr>
        <w:br/>
      </w:r>
      <w:r w:rsidR="00A9041E" w:rsidRPr="00BF30D5">
        <w:rPr>
          <w:b/>
          <w:sz w:val="22"/>
          <w:szCs w:val="22"/>
        </w:rPr>
        <w:t xml:space="preserve">nr </w:t>
      </w:r>
      <w:r w:rsidR="00B65F42" w:rsidRPr="00BF30D5">
        <w:rPr>
          <w:b/>
          <w:sz w:val="22"/>
          <w:szCs w:val="22"/>
        </w:rPr>
        <w:t>4</w:t>
      </w:r>
      <w:r w:rsidRPr="00BF30D5">
        <w:rPr>
          <w:sz w:val="22"/>
          <w:szCs w:val="22"/>
        </w:rPr>
        <w:t>,</w:t>
      </w:r>
      <w:r w:rsidRPr="00BF30D5">
        <w:rPr>
          <w:rFonts w:ascii="Open Sans" w:hAnsi="Open Sans"/>
          <w:color w:val="333333"/>
          <w:sz w:val="22"/>
          <w:szCs w:val="22"/>
          <w:shd w:val="clear" w:color="auto" w:fill="FFFFFF"/>
        </w:rPr>
        <w:t xml:space="preserve"> </w:t>
      </w:r>
      <w:r w:rsidRPr="001F7A97">
        <w:rPr>
          <w:rFonts w:ascii="Open Sans" w:hAnsi="Open Sans"/>
          <w:sz w:val="22"/>
          <w:szCs w:val="22"/>
          <w:shd w:val="clear" w:color="auto" w:fill="FFFFFF"/>
        </w:rPr>
        <w:t>oraz załączeniem dowodów określających czy te usługi zostały wykonane lub są wykonywane należycie, przy czym dowodami,</w:t>
      </w:r>
      <w:r w:rsidR="00BF30D5" w:rsidRPr="001F7A97">
        <w:rPr>
          <w:rFonts w:ascii="Open Sans" w:hAnsi="Open Sans"/>
          <w:sz w:val="22"/>
          <w:szCs w:val="22"/>
          <w:shd w:val="clear" w:color="auto" w:fill="FFFFFF"/>
        </w:rPr>
        <w:t xml:space="preserve"> </w:t>
      </w:r>
      <w:r w:rsidRPr="001F7A97">
        <w:rPr>
          <w:rFonts w:ascii="Open Sans" w:hAnsi="Open Sans"/>
          <w:sz w:val="22"/>
          <w:szCs w:val="22"/>
          <w:shd w:val="clear" w:color="auto" w:fill="FFFFFF"/>
        </w:rPr>
        <w:t xml:space="preserve">o których mowa, są referencje bądź inne dokumenty wystawione przez podmiot, na rzecz którego usługi były wykonywane, </w:t>
      </w:r>
      <w:r w:rsidR="00BF30D5" w:rsidRPr="001F7A97">
        <w:rPr>
          <w:rFonts w:ascii="Open Sans" w:hAnsi="Open Sans"/>
          <w:sz w:val="22"/>
          <w:szCs w:val="22"/>
          <w:shd w:val="clear" w:color="auto" w:fill="FFFFFF"/>
        </w:rPr>
        <w:t xml:space="preserve">                  </w:t>
      </w:r>
      <w:r w:rsidRPr="001F7A97">
        <w:rPr>
          <w:rFonts w:ascii="Open Sans" w:hAnsi="Open Sans"/>
          <w:sz w:val="22"/>
          <w:szCs w:val="22"/>
          <w:shd w:val="clear" w:color="auto" w:fill="FFFFFF"/>
        </w:rPr>
        <w:t>a w przypadku świadczeń okresowych lub ciągłych są wykonywane,</w:t>
      </w:r>
      <w:r w:rsidR="00885097" w:rsidRPr="001F7A97">
        <w:rPr>
          <w:rFonts w:ascii="Open Sans" w:hAnsi="Open Sans"/>
          <w:sz w:val="22"/>
          <w:szCs w:val="22"/>
          <w:shd w:val="clear" w:color="auto" w:fill="FFFFFF"/>
        </w:rPr>
        <w:t xml:space="preserve"> </w:t>
      </w:r>
      <w:r w:rsidRPr="001F7A97">
        <w:rPr>
          <w:rFonts w:ascii="Open Sans" w:hAnsi="Open Sans"/>
          <w:sz w:val="22"/>
          <w:szCs w:val="22"/>
          <w:shd w:val="clear" w:color="auto" w:fill="FFFFFF"/>
        </w:rP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w:t>
      </w:r>
      <w:r w:rsidR="00885097" w:rsidRPr="001F7A97">
        <w:rPr>
          <w:rFonts w:ascii="Open Sans" w:hAnsi="Open Sans"/>
          <w:sz w:val="22"/>
          <w:szCs w:val="22"/>
          <w:shd w:val="clear" w:color="auto" w:fill="FFFFFF"/>
        </w:rPr>
        <w:t xml:space="preserve">  </w:t>
      </w:r>
      <w:r w:rsidRPr="001F7A97">
        <w:rPr>
          <w:rFonts w:ascii="Open Sans" w:hAnsi="Open Sans"/>
          <w:sz w:val="22"/>
          <w:szCs w:val="22"/>
          <w:shd w:val="clear" w:color="auto" w:fill="FFFFFF"/>
        </w:rPr>
        <w:t>3 miesiące przed upływem terminu składania ofert albo wniosków o dopuszczenie do udziału w postępowaniu</w:t>
      </w:r>
      <w:r w:rsidR="00A9041E" w:rsidRPr="001F7A97">
        <w:rPr>
          <w:rFonts w:ascii="Open Sans" w:hAnsi="Open Sans"/>
          <w:sz w:val="22"/>
          <w:szCs w:val="22"/>
          <w:shd w:val="clear" w:color="auto" w:fill="FFFFFF"/>
        </w:rPr>
        <w:t>,</w:t>
      </w:r>
    </w:p>
    <w:p w:rsidR="00A9041E" w:rsidRPr="00BF30D5" w:rsidRDefault="00A9041E" w:rsidP="003556F0">
      <w:pPr>
        <w:pStyle w:val="Akapitzlist"/>
        <w:numPr>
          <w:ilvl w:val="0"/>
          <w:numId w:val="40"/>
        </w:numPr>
        <w:jc w:val="both"/>
        <w:rPr>
          <w:color w:val="000000" w:themeColor="text1"/>
          <w:sz w:val="22"/>
          <w:szCs w:val="22"/>
        </w:rPr>
      </w:pPr>
      <w:r w:rsidRPr="001F7A97">
        <w:rPr>
          <w:rFonts w:ascii="Open Sans" w:hAnsi="Open Sans"/>
          <w:sz w:val="22"/>
          <w:szCs w:val="22"/>
          <w:shd w:val="clear" w:color="auto" w:fill="FFFFFF"/>
        </w:rPr>
        <w:t xml:space="preserve">wykaz narzędzi, wyposażenia zakładu lub urządzeń technicznych dostępnych </w:t>
      </w:r>
      <w:r w:rsidR="009C26F5" w:rsidRPr="001F7A97">
        <w:rPr>
          <w:rFonts w:ascii="Open Sans" w:hAnsi="Open Sans"/>
          <w:sz w:val="22"/>
          <w:szCs w:val="22"/>
          <w:shd w:val="clear" w:color="auto" w:fill="FFFFFF"/>
        </w:rPr>
        <w:t>w</w:t>
      </w:r>
      <w:r w:rsidRPr="001F7A97">
        <w:rPr>
          <w:rFonts w:ascii="Open Sans" w:hAnsi="Open Sans"/>
          <w:sz w:val="22"/>
          <w:szCs w:val="22"/>
          <w:shd w:val="clear" w:color="auto" w:fill="FFFFFF"/>
        </w:rPr>
        <w:t xml:space="preserve">ykonawcy </w:t>
      </w:r>
      <w:r w:rsidR="00BF30D5" w:rsidRPr="001F7A97">
        <w:rPr>
          <w:rFonts w:ascii="Open Sans" w:hAnsi="Open Sans"/>
          <w:sz w:val="22"/>
          <w:szCs w:val="22"/>
          <w:shd w:val="clear" w:color="auto" w:fill="FFFFFF"/>
        </w:rPr>
        <w:t xml:space="preserve">    </w:t>
      </w:r>
      <w:r w:rsidRPr="001F7A97">
        <w:rPr>
          <w:rFonts w:ascii="Open Sans" w:hAnsi="Open Sans"/>
          <w:sz w:val="22"/>
          <w:szCs w:val="22"/>
          <w:shd w:val="clear" w:color="auto" w:fill="FFFFFF"/>
        </w:rPr>
        <w:t>w celu wykonania zamówienia publicznego wraz z informacją  o podstawie do dysponowania tymi zasobami – wg wzoru stanowiącego</w:t>
      </w:r>
      <w:r w:rsidRPr="00BF30D5">
        <w:rPr>
          <w:rFonts w:ascii="Open Sans" w:hAnsi="Open Sans"/>
          <w:color w:val="000000" w:themeColor="text1"/>
          <w:sz w:val="22"/>
          <w:szCs w:val="22"/>
          <w:shd w:val="clear" w:color="auto" w:fill="FFFFFF"/>
        </w:rPr>
        <w:t xml:space="preserve"> </w:t>
      </w:r>
      <w:r w:rsidR="00B65F42" w:rsidRPr="00BF30D5">
        <w:rPr>
          <w:b/>
          <w:color w:val="000000" w:themeColor="text1"/>
          <w:sz w:val="22"/>
          <w:szCs w:val="22"/>
        </w:rPr>
        <w:t>Z</w:t>
      </w:r>
      <w:r w:rsidRPr="00BF30D5">
        <w:rPr>
          <w:b/>
          <w:color w:val="000000" w:themeColor="text1"/>
          <w:sz w:val="22"/>
          <w:szCs w:val="22"/>
        </w:rPr>
        <w:t xml:space="preserve">ałącznik  nr </w:t>
      </w:r>
      <w:r w:rsidR="00B65F42" w:rsidRPr="00BF30D5">
        <w:rPr>
          <w:b/>
          <w:color w:val="000000" w:themeColor="text1"/>
          <w:sz w:val="22"/>
          <w:szCs w:val="22"/>
        </w:rPr>
        <w:t>5.</w:t>
      </w:r>
    </w:p>
    <w:p w:rsidR="00A9041E" w:rsidRPr="00D64D58" w:rsidRDefault="00A9041E" w:rsidP="00714770">
      <w:pPr>
        <w:pStyle w:val="Akapitzlist"/>
        <w:ind w:left="720"/>
        <w:jc w:val="both"/>
        <w:rPr>
          <w:sz w:val="16"/>
          <w:szCs w:val="16"/>
        </w:rPr>
      </w:pPr>
    </w:p>
    <w:p w:rsidR="004335DF" w:rsidRPr="00B65F42" w:rsidRDefault="00714770" w:rsidP="003556F0">
      <w:pPr>
        <w:pStyle w:val="Akapitzlist"/>
        <w:numPr>
          <w:ilvl w:val="0"/>
          <w:numId w:val="21"/>
        </w:numPr>
        <w:tabs>
          <w:tab w:val="left" w:pos="426"/>
        </w:tabs>
        <w:ind w:left="0" w:firstLine="0"/>
        <w:jc w:val="both"/>
        <w:rPr>
          <w:sz w:val="22"/>
          <w:szCs w:val="22"/>
        </w:rPr>
      </w:pPr>
      <w:r w:rsidRPr="00B65F42">
        <w:rPr>
          <w:b/>
          <w:sz w:val="22"/>
          <w:szCs w:val="22"/>
        </w:rPr>
        <w:t xml:space="preserve">Wykaz oświadczeń lub dokumentów składanych na wezwanie Zamawiającego, przez </w:t>
      </w:r>
      <w:r w:rsidR="00B65F42" w:rsidRPr="00B65F42">
        <w:rPr>
          <w:b/>
          <w:sz w:val="22"/>
          <w:szCs w:val="22"/>
        </w:rPr>
        <w:t>w</w:t>
      </w:r>
      <w:r w:rsidRPr="00B65F42">
        <w:rPr>
          <w:b/>
          <w:sz w:val="22"/>
          <w:szCs w:val="22"/>
        </w:rPr>
        <w:t xml:space="preserve">ykonawcę którego oferta została najwyżej oceniona w celu potwierdzenia braku podstaw wykluczenia,  o których mowa w pkt  V.2.- V.3. </w:t>
      </w:r>
      <w:r w:rsidR="00DB31FA">
        <w:rPr>
          <w:b/>
          <w:sz w:val="22"/>
          <w:szCs w:val="22"/>
        </w:rPr>
        <w:t>SIWZ</w:t>
      </w:r>
      <w:r w:rsidRPr="00B65F42">
        <w:rPr>
          <w:b/>
          <w:sz w:val="22"/>
          <w:szCs w:val="22"/>
        </w:rPr>
        <w:t>:</w:t>
      </w:r>
    </w:p>
    <w:p w:rsidR="004335DF" w:rsidRPr="00D64D58" w:rsidRDefault="00414496" w:rsidP="007F000C">
      <w:pPr>
        <w:rPr>
          <w:sz w:val="16"/>
          <w:szCs w:val="16"/>
        </w:rPr>
      </w:pPr>
      <w:r>
        <w:t xml:space="preserve"> </w:t>
      </w:r>
    </w:p>
    <w:p w:rsidR="00714770" w:rsidRPr="004C60C1" w:rsidRDefault="00714770" w:rsidP="003556F0">
      <w:pPr>
        <w:pStyle w:val="Akapitzlist"/>
        <w:numPr>
          <w:ilvl w:val="0"/>
          <w:numId w:val="22"/>
        </w:numPr>
        <w:suppressAutoHyphens/>
        <w:spacing w:line="276" w:lineRule="auto"/>
        <w:ind w:left="709" w:hanging="567"/>
        <w:contextualSpacing/>
        <w:jc w:val="both"/>
        <w:rPr>
          <w:sz w:val="22"/>
          <w:szCs w:val="22"/>
        </w:rPr>
      </w:pPr>
      <w:r w:rsidRPr="004C60C1">
        <w:rPr>
          <w:sz w:val="22"/>
          <w:szCs w:val="22"/>
        </w:rPr>
        <w:t>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p>
    <w:p w:rsidR="00714770" w:rsidRPr="004C60C1" w:rsidRDefault="00714770" w:rsidP="003556F0">
      <w:pPr>
        <w:pStyle w:val="Akapitzlist"/>
        <w:numPr>
          <w:ilvl w:val="0"/>
          <w:numId w:val="22"/>
        </w:numPr>
        <w:suppressAutoHyphens/>
        <w:spacing w:line="276" w:lineRule="auto"/>
        <w:ind w:left="709" w:hanging="567"/>
        <w:contextualSpacing/>
        <w:jc w:val="both"/>
        <w:rPr>
          <w:sz w:val="22"/>
          <w:szCs w:val="22"/>
        </w:rPr>
      </w:pPr>
      <w:r w:rsidRPr="004C60C1">
        <w:rPr>
          <w:sz w:val="22"/>
          <w:szCs w:val="22"/>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w:t>
      </w:r>
      <w:r w:rsidRPr="004C60C1">
        <w:rPr>
          <w:sz w:val="22"/>
          <w:szCs w:val="22"/>
        </w:rPr>
        <w:lastRenderedPageBreak/>
        <w:t>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p>
    <w:p w:rsidR="00714770" w:rsidRPr="00CB58C3" w:rsidRDefault="00714770" w:rsidP="003556F0">
      <w:pPr>
        <w:pStyle w:val="Akapitzlist"/>
        <w:numPr>
          <w:ilvl w:val="0"/>
          <w:numId w:val="22"/>
        </w:numPr>
        <w:suppressAutoHyphens/>
        <w:ind w:left="709" w:hanging="567"/>
        <w:contextualSpacing/>
        <w:jc w:val="both"/>
        <w:rPr>
          <w:color w:val="4F81BD" w:themeColor="accent1"/>
          <w:sz w:val="22"/>
          <w:szCs w:val="22"/>
        </w:rPr>
      </w:pPr>
      <w:r w:rsidRPr="00714770">
        <w:rPr>
          <w:sz w:val="22"/>
          <w:szCs w:val="22"/>
        </w:rPr>
        <w:t>odpis z właściwego rejestru lub z centralnej ewidencji i informacji o działalności gospodarczej, jeżeli odrębne przepisy wymagają wpisu do rejestru lub ewidencji, w celu potwierdzenia braku podstaw do wykluczenia na podstawie 24 ust. 5 pkt 1 ustawy</w:t>
      </w:r>
      <w:r w:rsidRPr="00CB58C3">
        <w:rPr>
          <w:color w:val="4F81BD" w:themeColor="accent1"/>
          <w:sz w:val="22"/>
          <w:szCs w:val="22"/>
        </w:rPr>
        <w:t>.</w:t>
      </w:r>
    </w:p>
    <w:p w:rsidR="004335DF" w:rsidRPr="00D64D58" w:rsidRDefault="004335DF" w:rsidP="009E2F82">
      <w:pPr>
        <w:ind w:left="426" w:hanging="426"/>
        <w:rPr>
          <w:sz w:val="16"/>
          <w:szCs w:val="16"/>
        </w:rPr>
      </w:pPr>
    </w:p>
    <w:p w:rsidR="00AA4846" w:rsidRDefault="00AA4846" w:rsidP="00B65F42">
      <w:pPr>
        <w:pStyle w:val="Akapitzlist"/>
        <w:tabs>
          <w:tab w:val="left" w:pos="426"/>
        </w:tabs>
        <w:suppressAutoHyphens/>
        <w:ind w:left="142"/>
        <w:jc w:val="both"/>
        <w:rPr>
          <w:sz w:val="22"/>
          <w:szCs w:val="22"/>
        </w:rPr>
      </w:pPr>
      <w:r w:rsidRPr="00AA4846">
        <w:rPr>
          <w:sz w:val="22"/>
          <w:szCs w:val="22"/>
        </w:rPr>
        <w:t xml:space="preserve">Wykonawca </w:t>
      </w:r>
      <w:r w:rsidRPr="00B65F42">
        <w:rPr>
          <w:b/>
          <w:sz w:val="22"/>
          <w:szCs w:val="22"/>
        </w:rPr>
        <w:t>w terminie 3 dni</w:t>
      </w:r>
      <w:r w:rsidRPr="00AA4846">
        <w:rPr>
          <w:sz w:val="22"/>
          <w:szCs w:val="22"/>
        </w:rPr>
        <w:t xml:space="preserve"> od dnia zamieszczenia na stronie internetowej informacji,</w:t>
      </w:r>
      <w:r>
        <w:rPr>
          <w:sz w:val="22"/>
          <w:szCs w:val="22"/>
        </w:rPr>
        <w:t xml:space="preserve">  </w:t>
      </w:r>
      <w:r w:rsidRPr="00AA4846">
        <w:rPr>
          <w:sz w:val="22"/>
          <w:szCs w:val="22"/>
        </w:rPr>
        <w:t xml:space="preserve">o której mowa w art. 86 ust 5 ustawy </w:t>
      </w:r>
      <w:r w:rsidR="00B65F42" w:rsidRPr="00AA4846">
        <w:rPr>
          <w:sz w:val="22"/>
          <w:szCs w:val="22"/>
        </w:rPr>
        <w:t>PZP</w:t>
      </w:r>
      <w:r w:rsidRPr="00AA4846">
        <w:rPr>
          <w:sz w:val="22"/>
          <w:szCs w:val="22"/>
        </w:rPr>
        <w:t xml:space="preserve">, przekaże Zamawiającemu </w:t>
      </w:r>
      <w:r w:rsidRPr="0075311A">
        <w:rPr>
          <w:b/>
          <w:sz w:val="22"/>
          <w:szCs w:val="22"/>
        </w:rPr>
        <w:t>oświadczenie o przynależności lub braku przynależności do tej samej grupy kapitałowej</w:t>
      </w:r>
      <w:r w:rsidRPr="00944418">
        <w:rPr>
          <w:b/>
          <w:color w:val="000000" w:themeColor="text1"/>
          <w:sz w:val="22"/>
          <w:szCs w:val="22"/>
        </w:rPr>
        <w:t>,</w:t>
      </w:r>
      <w:r w:rsidRPr="00AA4846">
        <w:rPr>
          <w:b/>
          <w:color w:val="FF0000"/>
          <w:sz w:val="22"/>
          <w:szCs w:val="22"/>
        </w:rPr>
        <w:t xml:space="preserve"> </w:t>
      </w:r>
      <w:r w:rsidRPr="00AA4846">
        <w:rPr>
          <w:sz w:val="22"/>
          <w:szCs w:val="22"/>
        </w:rPr>
        <w:t xml:space="preserve">o której mowa w art. 24 ust. 1 pkt 23 ustawy </w:t>
      </w:r>
      <w:r w:rsidR="00032FC0" w:rsidRPr="00AA4846">
        <w:rPr>
          <w:sz w:val="22"/>
          <w:szCs w:val="22"/>
        </w:rPr>
        <w:t>PZP</w:t>
      </w:r>
      <w:r w:rsidRPr="00AA4846">
        <w:rPr>
          <w:sz w:val="22"/>
          <w:szCs w:val="22"/>
        </w:rPr>
        <w:t xml:space="preserve">. Wraz ze złożeniem oświadczenia, </w:t>
      </w:r>
      <w:r w:rsidR="00944418">
        <w:rPr>
          <w:sz w:val="22"/>
          <w:szCs w:val="22"/>
        </w:rPr>
        <w:t>w</w:t>
      </w:r>
      <w:r w:rsidRPr="00AA4846">
        <w:rPr>
          <w:sz w:val="22"/>
          <w:szCs w:val="22"/>
        </w:rPr>
        <w:t>ykonawca może przedstawić dowody, że powiązania</w:t>
      </w:r>
      <w:r w:rsidR="00032FC0">
        <w:rPr>
          <w:sz w:val="22"/>
          <w:szCs w:val="22"/>
        </w:rPr>
        <w:t xml:space="preserve"> </w:t>
      </w:r>
      <w:r w:rsidRPr="00AA4846">
        <w:rPr>
          <w:sz w:val="22"/>
          <w:szCs w:val="22"/>
        </w:rPr>
        <w:t xml:space="preserve">z innym </w:t>
      </w:r>
      <w:r w:rsidR="00944418">
        <w:rPr>
          <w:sz w:val="22"/>
          <w:szCs w:val="22"/>
        </w:rPr>
        <w:t>w</w:t>
      </w:r>
      <w:r w:rsidRPr="00AA4846">
        <w:rPr>
          <w:sz w:val="22"/>
          <w:szCs w:val="22"/>
        </w:rPr>
        <w:t>ykonawcą nie prowadzą do zakłócenia konkurencji w postępowaniu</w:t>
      </w:r>
      <w:r w:rsidR="007C1842">
        <w:rPr>
          <w:sz w:val="22"/>
          <w:szCs w:val="22"/>
        </w:rPr>
        <w:t xml:space="preserve"> </w:t>
      </w:r>
      <w:r w:rsidR="0075311A">
        <w:rPr>
          <w:sz w:val="22"/>
          <w:szCs w:val="22"/>
        </w:rPr>
        <w:t xml:space="preserve">                </w:t>
      </w:r>
      <w:r w:rsidRPr="00AA4846">
        <w:rPr>
          <w:sz w:val="22"/>
          <w:szCs w:val="22"/>
        </w:rPr>
        <w:t>o udzielenie zamówienia.</w:t>
      </w:r>
    </w:p>
    <w:p w:rsidR="0017352A" w:rsidRPr="00944418" w:rsidRDefault="0017352A" w:rsidP="0017352A">
      <w:pPr>
        <w:pStyle w:val="Akapitzlist"/>
        <w:tabs>
          <w:tab w:val="left" w:pos="426"/>
        </w:tabs>
        <w:suppressAutoHyphens/>
        <w:ind w:left="284"/>
        <w:jc w:val="both"/>
        <w:rPr>
          <w:sz w:val="10"/>
          <w:szCs w:val="10"/>
        </w:rPr>
      </w:pPr>
    </w:p>
    <w:p w:rsidR="004335DF" w:rsidRDefault="00AA4846" w:rsidP="0017352A">
      <w:pPr>
        <w:pStyle w:val="Akapitzlist"/>
        <w:tabs>
          <w:tab w:val="left" w:pos="426"/>
        </w:tabs>
        <w:ind w:left="142"/>
        <w:jc w:val="both"/>
      </w:pPr>
      <w:r w:rsidRPr="00AA4846">
        <w:rPr>
          <w:sz w:val="22"/>
          <w:szCs w:val="22"/>
        </w:rPr>
        <w:t xml:space="preserve">Jeżeli </w:t>
      </w:r>
      <w:r w:rsidR="00944418">
        <w:rPr>
          <w:sz w:val="22"/>
          <w:szCs w:val="22"/>
        </w:rPr>
        <w:t>w</w:t>
      </w:r>
      <w:r w:rsidRPr="00AA4846">
        <w:rPr>
          <w:sz w:val="22"/>
          <w:szCs w:val="22"/>
        </w:rPr>
        <w:t>ykonawca nie złoży oświadczenia, o którym mowa w pkt.</w:t>
      </w:r>
      <w:r>
        <w:rPr>
          <w:sz w:val="22"/>
          <w:szCs w:val="22"/>
        </w:rPr>
        <w:t xml:space="preserve"> VI.</w:t>
      </w:r>
      <w:r w:rsidRPr="00AA4846">
        <w:rPr>
          <w:sz w:val="22"/>
          <w:szCs w:val="22"/>
        </w:rPr>
        <w:t xml:space="preserve"> 1 </w:t>
      </w:r>
      <w:r w:rsidR="00DB31FA">
        <w:rPr>
          <w:sz w:val="22"/>
          <w:szCs w:val="22"/>
        </w:rPr>
        <w:t>SIWZ</w:t>
      </w:r>
      <w:r w:rsidRPr="00AA4846">
        <w:rPr>
          <w:sz w:val="22"/>
          <w:szCs w:val="22"/>
        </w:rPr>
        <w:t xml:space="preserve">, oświadczeń lub dokumentów potwierdzających okoliczności, o których mowa w art. 25 ust. 1 ustawy </w:t>
      </w:r>
      <w:r w:rsidR="00944418" w:rsidRPr="00AA4846">
        <w:rPr>
          <w:sz w:val="22"/>
          <w:szCs w:val="22"/>
        </w:rPr>
        <w:t>PZP</w:t>
      </w:r>
      <w:r w:rsidRPr="00AA4846">
        <w:rPr>
          <w:sz w:val="22"/>
          <w:szCs w:val="22"/>
        </w:rPr>
        <w:t xml:space="preserve"> lub innych dokumentów niezbędnych do przeprowadzenia postępowania, oświadczenia lub dokumenty są niekompletne, zawierają błędy lub budzą wątpliwości, Zamawiający wezwie do ich złożenia, uzupełnienia, poprawienia w terminie przez siebie wskazanym, chyba, że mimo ich złożenia oferta </w:t>
      </w:r>
      <w:r w:rsidR="00944418">
        <w:rPr>
          <w:sz w:val="22"/>
          <w:szCs w:val="22"/>
        </w:rPr>
        <w:t>w</w:t>
      </w:r>
      <w:r w:rsidRPr="00AA4846">
        <w:rPr>
          <w:sz w:val="22"/>
          <w:szCs w:val="22"/>
        </w:rPr>
        <w:t>ykonawcy podlegałaby odrzuceniu albo konieczne byłoby unieważnienie postępowania</w:t>
      </w:r>
      <w:r w:rsidR="00787A1C">
        <w:rPr>
          <w:sz w:val="22"/>
          <w:szCs w:val="22"/>
        </w:rPr>
        <w:t>.</w:t>
      </w:r>
    </w:p>
    <w:p w:rsidR="004335DF" w:rsidRDefault="004335DF" w:rsidP="007F000C">
      <w:pPr>
        <w:rPr>
          <w:sz w:val="12"/>
          <w:szCs w:val="12"/>
        </w:rPr>
      </w:pPr>
    </w:p>
    <w:p w:rsidR="00325F20" w:rsidRDefault="00325F20" w:rsidP="007F000C">
      <w:pPr>
        <w:rPr>
          <w:sz w:val="12"/>
          <w:szCs w:val="12"/>
        </w:rPr>
      </w:pPr>
    </w:p>
    <w:p w:rsidR="00325F20" w:rsidRPr="00325F20" w:rsidRDefault="00325F20" w:rsidP="007F000C">
      <w:pPr>
        <w:rPr>
          <w:sz w:val="12"/>
          <w:szCs w:val="12"/>
        </w:rPr>
      </w:pPr>
    </w:p>
    <w:p w:rsidR="0017352A" w:rsidRPr="00944418" w:rsidRDefault="0017352A" w:rsidP="003556F0">
      <w:pPr>
        <w:pStyle w:val="Akapitzlist"/>
        <w:widowControl w:val="0"/>
        <w:numPr>
          <w:ilvl w:val="0"/>
          <w:numId w:val="21"/>
        </w:numPr>
        <w:jc w:val="both"/>
        <w:rPr>
          <w:b/>
          <w:color w:val="000000"/>
          <w:sz w:val="22"/>
          <w:szCs w:val="22"/>
        </w:rPr>
      </w:pPr>
      <w:r w:rsidRPr="00944418">
        <w:rPr>
          <w:b/>
          <w:sz w:val="22"/>
          <w:szCs w:val="22"/>
        </w:rPr>
        <w:t xml:space="preserve">Dokumenty potwierdzające brak podstaw do wykluczenia z postępowania </w:t>
      </w:r>
      <w:r w:rsidR="00944418">
        <w:rPr>
          <w:b/>
          <w:color w:val="000000"/>
          <w:sz w:val="22"/>
          <w:szCs w:val="22"/>
        </w:rPr>
        <w:t>w</w:t>
      </w:r>
      <w:r w:rsidRPr="00944418">
        <w:rPr>
          <w:b/>
          <w:color w:val="000000"/>
          <w:sz w:val="22"/>
          <w:szCs w:val="22"/>
        </w:rPr>
        <w:t>ykonawców mających siedzibę za granicą.</w:t>
      </w:r>
    </w:p>
    <w:p w:rsidR="0017352A" w:rsidRPr="00944418" w:rsidRDefault="0017352A" w:rsidP="0017352A">
      <w:pPr>
        <w:widowControl w:val="0"/>
        <w:jc w:val="both"/>
        <w:rPr>
          <w:color w:val="000000"/>
          <w:sz w:val="22"/>
          <w:szCs w:val="22"/>
        </w:rPr>
      </w:pPr>
      <w:r w:rsidRPr="00944418">
        <w:rPr>
          <w:color w:val="000000"/>
          <w:sz w:val="22"/>
          <w:szCs w:val="22"/>
        </w:rPr>
        <w:t xml:space="preserve">1) Jeżeli </w:t>
      </w:r>
      <w:r w:rsidR="00944418" w:rsidRPr="00944418">
        <w:rPr>
          <w:color w:val="000000"/>
          <w:sz w:val="22"/>
          <w:szCs w:val="22"/>
        </w:rPr>
        <w:t>w</w:t>
      </w:r>
      <w:r w:rsidRPr="00944418">
        <w:rPr>
          <w:color w:val="000000"/>
          <w:sz w:val="22"/>
          <w:szCs w:val="22"/>
        </w:rPr>
        <w:t xml:space="preserve">ykonawca ma siedzibę lub miejsce zamieszkania poza terytorium Rzeczypospolitej Polskiej, zamiast dokumentów, o których mowa </w:t>
      </w:r>
      <w:r w:rsidRPr="00944418">
        <w:rPr>
          <w:sz w:val="22"/>
          <w:szCs w:val="22"/>
        </w:rPr>
        <w:t xml:space="preserve">w punktach VI.3.1.-VI.3.3.  </w:t>
      </w:r>
      <w:r w:rsidRPr="00944418">
        <w:rPr>
          <w:color w:val="000000"/>
          <w:sz w:val="22"/>
          <w:szCs w:val="22"/>
        </w:rPr>
        <w:t xml:space="preserve">składa dokument lub dokumenty, wystawione w  kraju, w którym </w:t>
      </w:r>
      <w:r w:rsidR="00944418">
        <w:rPr>
          <w:color w:val="000000"/>
          <w:sz w:val="22"/>
          <w:szCs w:val="22"/>
        </w:rPr>
        <w:t>w</w:t>
      </w:r>
      <w:r w:rsidRPr="00944418">
        <w:rPr>
          <w:color w:val="000000"/>
          <w:sz w:val="22"/>
          <w:szCs w:val="22"/>
        </w:rPr>
        <w:t>ykonawca ma siedzibę lub miejsce zamieszkania, potwierdzające odpowiednio, że:</w:t>
      </w:r>
    </w:p>
    <w:p w:rsidR="0017352A" w:rsidRPr="00CE548C" w:rsidRDefault="0017352A" w:rsidP="0017352A">
      <w:pPr>
        <w:widowControl w:val="0"/>
        <w:ind w:left="284"/>
        <w:jc w:val="both"/>
        <w:rPr>
          <w:sz w:val="22"/>
          <w:szCs w:val="22"/>
        </w:rPr>
      </w:pPr>
      <w:r w:rsidRPr="00944418">
        <w:rPr>
          <w:color w:val="000000"/>
          <w:sz w:val="22"/>
          <w:szCs w:val="22"/>
        </w:rPr>
        <w:t xml:space="preserve">a) </w:t>
      </w:r>
      <w:r w:rsidRPr="00CE548C">
        <w:rPr>
          <w:rFonts w:ascii="Open Sans" w:hAnsi="Open Sans"/>
          <w:sz w:val="22"/>
          <w:szCs w:val="22"/>
          <w:shd w:val="clear" w:color="auto" w:fill="FFFFFF"/>
        </w:rPr>
        <w:t xml:space="preserve">nie zalega z opłacaniem podatków, opłat, składek na ubezpieczenie społeczne lub zdrowotne albo że zawarł porozumienie z właściwym organem w sprawie spłat tych należności wraz </w:t>
      </w:r>
      <w:r w:rsidR="00944418" w:rsidRPr="00CE548C">
        <w:rPr>
          <w:rFonts w:ascii="Open Sans" w:hAnsi="Open Sans"/>
          <w:sz w:val="22"/>
          <w:szCs w:val="22"/>
          <w:shd w:val="clear" w:color="auto" w:fill="FFFFFF"/>
        </w:rPr>
        <w:t xml:space="preserve">              </w:t>
      </w:r>
      <w:r w:rsidRPr="00CE548C">
        <w:rPr>
          <w:rFonts w:ascii="Open Sans" w:hAnsi="Open Sans"/>
          <w:sz w:val="22"/>
          <w:szCs w:val="22"/>
          <w:shd w:val="clear" w:color="auto" w:fill="FFFFFF"/>
        </w:rPr>
        <w:t>z ewentualnymi odsetkami lub grzywnami, w szczególności uzyskał przewidziane prawem zwolnienie, odroczenie lub rozłożenie na raty zaległych płatności lub wstrzymanie w całości wykonania decyzji właściwego organu,</w:t>
      </w:r>
    </w:p>
    <w:p w:rsidR="0017352A" w:rsidRPr="00CE548C" w:rsidRDefault="0017352A" w:rsidP="0017352A">
      <w:pPr>
        <w:widowControl w:val="0"/>
        <w:ind w:left="284"/>
        <w:jc w:val="both"/>
        <w:rPr>
          <w:sz w:val="22"/>
          <w:szCs w:val="22"/>
        </w:rPr>
      </w:pPr>
      <w:r w:rsidRPr="00CE548C">
        <w:rPr>
          <w:sz w:val="22"/>
          <w:szCs w:val="22"/>
        </w:rPr>
        <w:t>b) nie otwarto jego likwidacji ani nie ogłoszono upadłości.</w:t>
      </w:r>
    </w:p>
    <w:p w:rsidR="0017352A" w:rsidRPr="00944418" w:rsidRDefault="0017352A" w:rsidP="0017352A">
      <w:pPr>
        <w:widowControl w:val="0"/>
        <w:jc w:val="both"/>
        <w:rPr>
          <w:color w:val="000000"/>
          <w:sz w:val="22"/>
          <w:szCs w:val="22"/>
        </w:rPr>
      </w:pPr>
      <w:r w:rsidRPr="00944418">
        <w:rPr>
          <w:color w:val="000000"/>
          <w:sz w:val="22"/>
          <w:szCs w:val="22"/>
        </w:rPr>
        <w:t xml:space="preserve">2)  </w:t>
      </w:r>
      <w:r w:rsidRPr="00944418">
        <w:rPr>
          <w:sz w:val="22"/>
          <w:szCs w:val="22"/>
        </w:rPr>
        <w:t xml:space="preserve">Dokument, o którym mowa w pkt VI.4.1) lit. b) </w:t>
      </w:r>
      <w:r w:rsidR="00DB31FA">
        <w:rPr>
          <w:sz w:val="22"/>
          <w:szCs w:val="22"/>
        </w:rPr>
        <w:t>SIWZ</w:t>
      </w:r>
      <w:r w:rsidRPr="00944418">
        <w:rPr>
          <w:sz w:val="22"/>
          <w:szCs w:val="22"/>
        </w:rPr>
        <w:t xml:space="preserve"> powinien być wystawiony nie wcześniej niż  6 miesięcy przed upływem terminu składania ofert. Dokument, o którym mowa w pkt VI.4.1) lit. a) </w:t>
      </w:r>
      <w:r w:rsidR="00DB31FA">
        <w:rPr>
          <w:sz w:val="22"/>
          <w:szCs w:val="22"/>
        </w:rPr>
        <w:t>SIWZ</w:t>
      </w:r>
      <w:r w:rsidRPr="00944418">
        <w:rPr>
          <w:sz w:val="22"/>
          <w:szCs w:val="22"/>
        </w:rPr>
        <w:t xml:space="preserve"> powinien być wystawiony nie wcześniej niż 3 miesiące przed upływem terminu składania ofert,</w:t>
      </w:r>
    </w:p>
    <w:p w:rsidR="0017352A" w:rsidRPr="009A0036" w:rsidRDefault="0017352A" w:rsidP="0017352A">
      <w:pPr>
        <w:jc w:val="both"/>
        <w:rPr>
          <w:sz w:val="22"/>
          <w:szCs w:val="22"/>
        </w:rPr>
      </w:pPr>
      <w:r w:rsidRPr="00944418">
        <w:rPr>
          <w:color w:val="000000"/>
          <w:sz w:val="22"/>
          <w:szCs w:val="22"/>
        </w:rPr>
        <w:t>3</w:t>
      </w:r>
      <w:r w:rsidRPr="00944418">
        <w:rPr>
          <w:sz w:val="22"/>
          <w:szCs w:val="22"/>
        </w:rPr>
        <w:t xml:space="preserve">) </w:t>
      </w:r>
      <w:r w:rsidRPr="009A0036">
        <w:rPr>
          <w:rFonts w:ascii="Open Sans" w:hAnsi="Open Sans"/>
          <w:sz w:val="22"/>
          <w:szCs w:val="22"/>
          <w:shd w:val="clear" w:color="auto" w:fill="FFFFFF"/>
        </w:rPr>
        <w:t xml:space="preserve">Jeżeli w kraju, w którym </w:t>
      </w:r>
      <w:r w:rsidR="00944418" w:rsidRPr="009A0036">
        <w:rPr>
          <w:rFonts w:ascii="Open Sans" w:hAnsi="Open Sans"/>
          <w:sz w:val="22"/>
          <w:szCs w:val="22"/>
          <w:shd w:val="clear" w:color="auto" w:fill="FFFFFF"/>
        </w:rPr>
        <w:t>w</w:t>
      </w:r>
      <w:r w:rsidRPr="009A0036">
        <w:rPr>
          <w:rFonts w:ascii="Open Sans" w:hAnsi="Open Sans"/>
          <w:sz w:val="22"/>
          <w:szCs w:val="22"/>
          <w:shd w:val="clear" w:color="auto" w:fill="FFFFFF"/>
        </w:rPr>
        <w:t xml:space="preserve">ykonawca ma siedzibę lub miejsce zamieszkania lub miejsce zamieszkania ma osoba, której dokument dotyczy, nie wydaje się powyższych dokumentów, zastępuje się je dokumentem zawierającym odpowiednio oświadczenie </w:t>
      </w:r>
      <w:r w:rsidR="00944418" w:rsidRPr="009A0036">
        <w:rPr>
          <w:rFonts w:ascii="Open Sans" w:hAnsi="Open Sans"/>
          <w:sz w:val="22"/>
          <w:szCs w:val="22"/>
          <w:shd w:val="clear" w:color="auto" w:fill="FFFFFF"/>
        </w:rPr>
        <w:t>w</w:t>
      </w:r>
      <w:r w:rsidRPr="009A0036">
        <w:rPr>
          <w:rFonts w:ascii="Open Sans" w:hAnsi="Open Sans"/>
          <w:sz w:val="22"/>
          <w:szCs w:val="22"/>
          <w:shd w:val="clear" w:color="auto" w:fill="FFFFFF"/>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2 </w:t>
      </w:r>
      <w:r w:rsidR="00DB31FA" w:rsidRPr="009A0036">
        <w:rPr>
          <w:sz w:val="22"/>
          <w:szCs w:val="22"/>
        </w:rPr>
        <w:t>SIWZ</w:t>
      </w:r>
      <w:r w:rsidRPr="009A0036">
        <w:rPr>
          <w:sz w:val="22"/>
          <w:szCs w:val="22"/>
        </w:rPr>
        <w:t xml:space="preserve"> stosuje się odpowiednio</w:t>
      </w:r>
      <w:r w:rsidRPr="009A0036">
        <w:rPr>
          <w:rFonts w:ascii="Open Sans" w:hAnsi="Open Sans"/>
          <w:sz w:val="22"/>
          <w:szCs w:val="22"/>
          <w:shd w:val="clear" w:color="auto" w:fill="FFFFFF"/>
        </w:rPr>
        <w:t>.</w:t>
      </w:r>
    </w:p>
    <w:p w:rsidR="0017352A" w:rsidRPr="009A0036" w:rsidRDefault="0017352A" w:rsidP="0017352A">
      <w:pPr>
        <w:jc w:val="both"/>
        <w:rPr>
          <w:sz w:val="22"/>
          <w:szCs w:val="22"/>
        </w:rPr>
      </w:pPr>
      <w:r w:rsidRPr="009A0036">
        <w:rPr>
          <w:sz w:val="22"/>
          <w:szCs w:val="22"/>
        </w:rPr>
        <w:t xml:space="preserve">4) </w:t>
      </w:r>
      <w:r w:rsidRPr="009A0036">
        <w:rPr>
          <w:rFonts w:ascii="Open Sans" w:hAnsi="Open Sans"/>
          <w:sz w:val="22"/>
          <w:szCs w:val="22"/>
          <w:shd w:val="clear" w:color="auto" w:fill="FFFFFF"/>
        </w:rPr>
        <w:t xml:space="preserve">W przypadku wątpliwości co do treści dokumentu złożonego przez wykonawcę, </w:t>
      </w:r>
      <w:r w:rsidR="00944418" w:rsidRPr="009A0036">
        <w:rPr>
          <w:rFonts w:ascii="Open Sans" w:hAnsi="Open Sans"/>
          <w:sz w:val="22"/>
          <w:szCs w:val="22"/>
          <w:shd w:val="clear" w:color="auto" w:fill="FFFFFF"/>
        </w:rPr>
        <w:t>Z</w:t>
      </w:r>
      <w:r w:rsidRPr="009A0036">
        <w:rPr>
          <w:rFonts w:ascii="Open Sans" w:hAnsi="Open Sans"/>
          <w:sz w:val="22"/>
          <w:szCs w:val="22"/>
          <w:shd w:val="clear" w:color="auto" w:fill="FFFFFF"/>
        </w:rPr>
        <w:t>amawiający może zwrócić się do właściwych organów odpowiednio kraju, w którym wykonawca ma siedzibę lub miejsce zamieszkania lub miejsce zamieszkania ma osoba, której dokument dotyczy, o udzielenie niezbędnych informacji dotyczących tego dokumentu.</w:t>
      </w:r>
      <w:r w:rsidRPr="009A0036">
        <w:rPr>
          <w:sz w:val="22"/>
          <w:szCs w:val="22"/>
        </w:rPr>
        <w:t xml:space="preserve"> </w:t>
      </w:r>
    </w:p>
    <w:p w:rsidR="004335DF" w:rsidRPr="00325F20" w:rsidRDefault="004335DF" w:rsidP="007F000C">
      <w:pPr>
        <w:rPr>
          <w:sz w:val="16"/>
          <w:szCs w:val="16"/>
        </w:rPr>
      </w:pPr>
    </w:p>
    <w:p w:rsidR="007D5E30" w:rsidRPr="00944418" w:rsidRDefault="007D5E30" w:rsidP="003556F0">
      <w:pPr>
        <w:pStyle w:val="Akapitzlist"/>
        <w:numPr>
          <w:ilvl w:val="0"/>
          <w:numId w:val="21"/>
        </w:numPr>
        <w:tabs>
          <w:tab w:val="left" w:pos="993"/>
        </w:tabs>
        <w:suppressAutoHyphens/>
        <w:jc w:val="both"/>
        <w:rPr>
          <w:color w:val="000000"/>
          <w:sz w:val="22"/>
          <w:szCs w:val="22"/>
        </w:rPr>
      </w:pPr>
      <w:r w:rsidRPr="00944418">
        <w:rPr>
          <w:b/>
          <w:bCs/>
          <w:sz w:val="22"/>
          <w:szCs w:val="22"/>
        </w:rPr>
        <w:t>Wykonawcy wspólnie ubiegających się o udzielenie zamówienia publicznego.</w:t>
      </w:r>
    </w:p>
    <w:p w:rsidR="004335DF" w:rsidRPr="00944418" w:rsidRDefault="004335DF" w:rsidP="007F000C">
      <w:pPr>
        <w:rPr>
          <w:sz w:val="16"/>
          <w:szCs w:val="16"/>
        </w:rPr>
      </w:pPr>
    </w:p>
    <w:p w:rsidR="0070244C" w:rsidRPr="00944418" w:rsidRDefault="0070244C" w:rsidP="0070244C">
      <w:pPr>
        <w:tabs>
          <w:tab w:val="left" w:pos="960"/>
        </w:tabs>
        <w:jc w:val="both"/>
        <w:rPr>
          <w:color w:val="000000" w:themeColor="text1"/>
          <w:sz w:val="22"/>
          <w:szCs w:val="22"/>
        </w:rPr>
      </w:pPr>
      <w:r w:rsidRPr="00944418">
        <w:rPr>
          <w:color w:val="000000" w:themeColor="text1"/>
          <w:sz w:val="22"/>
          <w:szCs w:val="22"/>
        </w:rPr>
        <w:t xml:space="preserve">W przypadku składania </w:t>
      </w:r>
      <w:r w:rsidRPr="00944418">
        <w:rPr>
          <w:bCs/>
          <w:color w:val="000000" w:themeColor="text1"/>
          <w:sz w:val="22"/>
          <w:szCs w:val="22"/>
        </w:rPr>
        <w:t xml:space="preserve">oferty wspólnej </w:t>
      </w:r>
      <w:r w:rsidRPr="00944418">
        <w:rPr>
          <w:color w:val="000000" w:themeColor="text1"/>
          <w:sz w:val="22"/>
          <w:szCs w:val="22"/>
        </w:rPr>
        <w:t>(przez konsorcjum, spółkę cywilną)</w:t>
      </w:r>
      <w:r w:rsidRPr="00944418">
        <w:rPr>
          <w:bCs/>
          <w:color w:val="000000" w:themeColor="text1"/>
          <w:sz w:val="22"/>
          <w:szCs w:val="22"/>
        </w:rPr>
        <w:t xml:space="preserve"> </w:t>
      </w:r>
      <w:r w:rsidRPr="00944418">
        <w:rPr>
          <w:color w:val="000000" w:themeColor="text1"/>
          <w:sz w:val="22"/>
          <w:szCs w:val="22"/>
        </w:rPr>
        <w:t xml:space="preserve">każdy  z wykonawców wspólnie ubiegających się o zamówienie </w:t>
      </w:r>
      <w:r w:rsidRPr="00944418">
        <w:rPr>
          <w:bCs/>
          <w:color w:val="000000" w:themeColor="text1"/>
          <w:sz w:val="22"/>
          <w:szCs w:val="22"/>
        </w:rPr>
        <w:t>musi złożyć odrębne</w:t>
      </w:r>
      <w:r w:rsidRPr="00944418">
        <w:rPr>
          <w:color w:val="000000" w:themeColor="text1"/>
          <w:sz w:val="22"/>
          <w:szCs w:val="22"/>
        </w:rPr>
        <w:t xml:space="preserve"> oświadczenie, o którym mowa w </w:t>
      </w:r>
      <w:r w:rsidRPr="00944418">
        <w:rPr>
          <w:bCs/>
          <w:color w:val="000000" w:themeColor="text1"/>
          <w:sz w:val="22"/>
          <w:szCs w:val="22"/>
        </w:rPr>
        <w:t xml:space="preserve">pkt  VI.1.1.  </w:t>
      </w:r>
      <w:r w:rsidR="00DB31FA">
        <w:rPr>
          <w:bCs/>
          <w:color w:val="000000" w:themeColor="text1"/>
          <w:sz w:val="22"/>
          <w:szCs w:val="22"/>
        </w:rPr>
        <w:t>SIWZ</w:t>
      </w:r>
      <w:r w:rsidRPr="00944418">
        <w:rPr>
          <w:color w:val="000000" w:themeColor="text1"/>
          <w:sz w:val="22"/>
          <w:szCs w:val="22"/>
        </w:rPr>
        <w:t xml:space="preserve"> w zakresie, w którym każdy z wykonawców wykazuje spełnianie warunków udziału </w:t>
      </w:r>
      <w:r w:rsidR="00944418">
        <w:rPr>
          <w:color w:val="000000" w:themeColor="text1"/>
          <w:sz w:val="22"/>
          <w:szCs w:val="22"/>
        </w:rPr>
        <w:t xml:space="preserve">   </w:t>
      </w:r>
      <w:r w:rsidRPr="00944418">
        <w:rPr>
          <w:color w:val="000000" w:themeColor="text1"/>
          <w:sz w:val="22"/>
          <w:szCs w:val="22"/>
        </w:rPr>
        <w:t xml:space="preserve">w postępowaniu oraz </w:t>
      </w:r>
      <w:r w:rsidRPr="00944418">
        <w:rPr>
          <w:bCs/>
          <w:color w:val="000000" w:themeColor="text1"/>
          <w:sz w:val="22"/>
          <w:szCs w:val="22"/>
        </w:rPr>
        <w:t xml:space="preserve">odrębne oświadczenie, o którym mowa w pkt VI.1.2.  </w:t>
      </w:r>
      <w:r w:rsidR="00DB31FA">
        <w:rPr>
          <w:bCs/>
          <w:color w:val="000000" w:themeColor="text1"/>
          <w:sz w:val="22"/>
          <w:szCs w:val="22"/>
        </w:rPr>
        <w:t>SIWZ</w:t>
      </w:r>
      <w:r w:rsidRPr="00944418">
        <w:rPr>
          <w:bCs/>
          <w:color w:val="000000" w:themeColor="text1"/>
          <w:sz w:val="22"/>
          <w:szCs w:val="22"/>
        </w:rPr>
        <w:t xml:space="preserve"> </w:t>
      </w:r>
      <w:r w:rsidRPr="00944418">
        <w:rPr>
          <w:color w:val="000000" w:themeColor="text1"/>
          <w:sz w:val="22"/>
          <w:szCs w:val="22"/>
        </w:rPr>
        <w:t xml:space="preserve">o braku podstaw wykluczenia.       </w:t>
      </w:r>
    </w:p>
    <w:p w:rsidR="0070244C" w:rsidRPr="00944418" w:rsidRDefault="0070244C" w:rsidP="00944418">
      <w:pPr>
        <w:tabs>
          <w:tab w:val="left" w:pos="540"/>
          <w:tab w:val="left" w:pos="960"/>
        </w:tabs>
        <w:jc w:val="both"/>
        <w:rPr>
          <w:sz w:val="22"/>
          <w:szCs w:val="22"/>
          <w:u w:val="single"/>
        </w:rPr>
      </w:pPr>
      <w:r w:rsidRPr="00944418">
        <w:rPr>
          <w:color w:val="000000"/>
          <w:sz w:val="22"/>
          <w:szCs w:val="22"/>
        </w:rPr>
        <w:lastRenderedPageBreak/>
        <w:t xml:space="preserve">W przypadku składania oferty przez spółkę cywilną dokumenty, o których mowa </w:t>
      </w:r>
      <w:r w:rsidRPr="00944418">
        <w:rPr>
          <w:bCs/>
          <w:color w:val="000000"/>
          <w:sz w:val="22"/>
          <w:szCs w:val="22"/>
        </w:rPr>
        <w:t>w pkt VI.3.1.</w:t>
      </w:r>
      <w:r w:rsidR="00944418" w:rsidRPr="00944418">
        <w:rPr>
          <w:bCs/>
          <w:color w:val="000000"/>
          <w:sz w:val="22"/>
          <w:szCs w:val="22"/>
        </w:rPr>
        <w:t xml:space="preserve">           </w:t>
      </w:r>
      <w:r w:rsidRPr="00944418">
        <w:rPr>
          <w:bCs/>
          <w:color w:val="000000"/>
          <w:sz w:val="22"/>
          <w:szCs w:val="22"/>
        </w:rPr>
        <w:t xml:space="preserve"> i VI.3.2. </w:t>
      </w:r>
      <w:r w:rsidR="00DB31FA">
        <w:rPr>
          <w:bCs/>
          <w:color w:val="000000"/>
          <w:sz w:val="22"/>
          <w:szCs w:val="22"/>
        </w:rPr>
        <w:t>SIWZ</w:t>
      </w:r>
      <w:r w:rsidRPr="00944418">
        <w:rPr>
          <w:color w:val="000000"/>
          <w:sz w:val="22"/>
          <w:szCs w:val="22"/>
        </w:rPr>
        <w:t xml:space="preserve"> należy złożyć zarówno na każdego ze wspólników, jak i na spółkę cywilną,</w:t>
      </w:r>
      <w:r w:rsidR="00944418">
        <w:rPr>
          <w:color w:val="000000"/>
          <w:sz w:val="22"/>
          <w:szCs w:val="22"/>
        </w:rPr>
        <w:t xml:space="preserve">                 </w:t>
      </w:r>
      <w:r w:rsidRPr="00944418">
        <w:rPr>
          <w:color w:val="000000"/>
          <w:sz w:val="22"/>
          <w:szCs w:val="22"/>
        </w:rPr>
        <w:t xml:space="preserve"> z zastrzeżeniem poniższych przypadków:</w:t>
      </w:r>
    </w:p>
    <w:p w:rsidR="0070244C" w:rsidRPr="00944418" w:rsidRDefault="0070244C" w:rsidP="0070244C">
      <w:pPr>
        <w:jc w:val="both"/>
        <w:rPr>
          <w:sz w:val="22"/>
          <w:szCs w:val="22"/>
        </w:rPr>
      </w:pPr>
      <w:r w:rsidRPr="00944418">
        <w:rPr>
          <w:sz w:val="22"/>
          <w:szCs w:val="22"/>
        </w:rPr>
        <w:t>- zaświadczenie ZUS:</w:t>
      </w:r>
    </w:p>
    <w:p w:rsidR="0070244C" w:rsidRPr="00944418" w:rsidRDefault="0070244C" w:rsidP="0070244C">
      <w:pPr>
        <w:ind w:left="426" w:hanging="142"/>
        <w:jc w:val="both"/>
        <w:rPr>
          <w:sz w:val="22"/>
          <w:szCs w:val="22"/>
        </w:rPr>
      </w:pPr>
      <w:r w:rsidRPr="00944418">
        <w:rPr>
          <w:sz w:val="22"/>
          <w:szCs w:val="22"/>
        </w:rPr>
        <w:t>• w sytuacji, kiedy wspólnicy sami odprowadzają swoje składki i nie zatrudniają pracowników - zaświadczenie ZUS wystawione na wspólników spółki cywilnej,</w:t>
      </w:r>
    </w:p>
    <w:p w:rsidR="0070244C" w:rsidRPr="00944418" w:rsidRDefault="0070244C" w:rsidP="0070244C">
      <w:pPr>
        <w:ind w:left="426" w:hanging="142"/>
        <w:jc w:val="both"/>
        <w:rPr>
          <w:sz w:val="22"/>
          <w:szCs w:val="22"/>
        </w:rPr>
      </w:pPr>
      <w:r w:rsidRPr="00944418">
        <w:rPr>
          <w:sz w:val="22"/>
          <w:szCs w:val="22"/>
        </w:rPr>
        <w:t>• w sytuacji, kiedy zarówno wspólnicy, jak i pracownicy są zatrudnieni - zaświadczenie ZUS wystawione na spółkę cywilną.</w:t>
      </w:r>
    </w:p>
    <w:p w:rsidR="0070244C" w:rsidRPr="00F30032" w:rsidRDefault="0070244C" w:rsidP="0070244C">
      <w:pPr>
        <w:rPr>
          <w:b/>
          <w:sz w:val="8"/>
          <w:szCs w:val="8"/>
        </w:rPr>
      </w:pPr>
    </w:p>
    <w:p w:rsidR="0070244C" w:rsidRPr="00944418" w:rsidRDefault="0070244C" w:rsidP="003556F0">
      <w:pPr>
        <w:pStyle w:val="Akapitzlist"/>
        <w:numPr>
          <w:ilvl w:val="0"/>
          <w:numId w:val="21"/>
        </w:numPr>
        <w:rPr>
          <w:sz w:val="22"/>
          <w:szCs w:val="22"/>
        </w:rPr>
      </w:pPr>
      <w:r w:rsidRPr="00944418">
        <w:rPr>
          <w:b/>
          <w:color w:val="000000" w:themeColor="text1"/>
          <w:sz w:val="22"/>
          <w:szCs w:val="22"/>
        </w:rPr>
        <w:t>Dyspo</w:t>
      </w:r>
      <w:r w:rsidRPr="00944418">
        <w:rPr>
          <w:b/>
          <w:sz w:val="22"/>
          <w:szCs w:val="22"/>
        </w:rPr>
        <w:t>nowanie zasobami innego podmiotu.</w:t>
      </w:r>
    </w:p>
    <w:p w:rsidR="0070244C" w:rsidRPr="00944418" w:rsidRDefault="0070244C" w:rsidP="0070244C">
      <w:pPr>
        <w:rPr>
          <w:sz w:val="16"/>
          <w:szCs w:val="16"/>
        </w:rPr>
      </w:pPr>
    </w:p>
    <w:p w:rsidR="0070244C" w:rsidRPr="00944418" w:rsidRDefault="0070244C" w:rsidP="003556F0">
      <w:pPr>
        <w:pStyle w:val="Akapitzlist"/>
        <w:numPr>
          <w:ilvl w:val="0"/>
          <w:numId w:val="23"/>
        </w:numPr>
        <w:suppressAutoHyphens/>
        <w:ind w:left="0" w:firstLine="0"/>
        <w:contextualSpacing/>
        <w:jc w:val="both"/>
        <w:rPr>
          <w:sz w:val="22"/>
          <w:szCs w:val="22"/>
        </w:rPr>
      </w:pPr>
      <w:r w:rsidRPr="00944418">
        <w:rPr>
          <w:sz w:val="22"/>
          <w:szCs w:val="22"/>
        </w:rPr>
        <w:t xml:space="preserve">Wykonawca może w celu potwierdzenia spełniania warunków, o których mowa </w:t>
      </w:r>
      <w:r w:rsidRPr="00944418">
        <w:rPr>
          <w:sz w:val="22"/>
          <w:szCs w:val="22"/>
        </w:rPr>
        <w:br/>
        <w:t xml:space="preserve">w pkt  V.1.2.  i  V.1.3.  </w:t>
      </w:r>
      <w:r w:rsidR="00DB31FA">
        <w:rPr>
          <w:sz w:val="22"/>
          <w:szCs w:val="22"/>
        </w:rPr>
        <w:t>SIWZ</w:t>
      </w:r>
      <w:r w:rsidRPr="00944418">
        <w:rPr>
          <w:sz w:val="22"/>
          <w:szCs w:val="22"/>
        </w:rPr>
        <w:t>,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70244C" w:rsidRPr="00944418" w:rsidRDefault="0070244C" w:rsidP="003556F0">
      <w:pPr>
        <w:pStyle w:val="Akapitzlist"/>
        <w:numPr>
          <w:ilvl w:val="0"/>
          <w:numId w:val="23"/>
        </w:numPr>
        <w:suppressAutoHyphens/>
        <w:ind w:left="0" w:firstLine="0"/>
        <w:contextualSpacing/>
        <w:jc w:val="both"/>
        <w:rPr>
          <w:b/>
          <w:color w:val="000000" w:themeColor="text1"/>
          <w:sz w:val="22"/>
          <w:szCs w:val="22"/>
        </w:rPr>
      </w:pPr>
      <w:r w:rsidRPr="00944418">
        <w:rPr>
          <w:color w:val="000000" w:themeColor="text1"/>
          <w:sz w:val="22"/>
          <w:szCs w:val="22"/>
        </w:rPr>
        <w:t xml:space="preserve">W sytuacji, gdy wykonawca wykazując spełnianie warunków, o których mowa w  pkt   V.1.2.  i  V.1.3. </w:t>
      </w:r>
      <w:r w:rsidR="00DB31FA">
        <w:rPr>
          <w:color w:val="000000" w:themeColor="text1"/>
          <w:sz w:val="22"/>
          <w:szCs w:val="22"/>
        </w:rPr>
        <w:t>SIWZ</w:t>
      </w:r>
      <w:r w:rsidRPr="00944418">
        <w:rPr>
          <w:color w:val="000000" w:themeColor="text1"/>
          <w:sz w:val="22"/>
          <w:szCs w:val="22"/>
        </w:rPr>
        <w:t xml:space="preserve"> polega na zasobach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C7072" w:rsidRPr="00944418" w:rsidRDefault="008C7072" w:rsidP="00944418">
      <w:pPr>
        <w:pStyle w:val="Tekstpodstawowy"/>
        <w:ind w:left="709" w:hanging="709"/>
        <w:rPr>
          <w:rStyle w:val="FontStyle97"/>
          <w:rFonts w:ascii="Times New Roman" w:hAnsi="Times New Roman" w:cs="Times New Roman"/>
          <w:b w:val="0"/>
          <w:color w:val="000000"/>
          <w:sz w:val="22"/>
          <w:szCs w:val="22"/>
          <w:u w:val="single"/>
        </w:rPr>
      </w:pPr>
      <w:r w:rsidRPr="00944418">
        <w:rPr>
          <w:rStyle w:val="FontStyle96"/>
          <w:rFonts w:ascii="Times New Roman" w:hAnsi="Times New Roman" w:cs="Times New Roman"/>
          <w:b/>
          <w:color w:val="000000"/>
          <w:sz w:val="22"/>
          <w:szCs w:val="22"/>
          <w:u w:val="single"/>
        </w:rPr>
        <w:t>UWAGA: Treść zobowiązania lub innego dokumentu musi określać:</w:t>
      </w:r>
    </w:p>
    <w:p w:rsidR="008C7072" w:rsidRPr="00944418" w:rsidRDefault="008C7072" w:rsidP="003556F0">
      <w:pPr>
        <w:pStyle w:val="Style56"/>
        <w:widowControl/>
        <w:numPr>
          <w:ilvl w:val="0"/>
          <w:numId w:val="38"/>
        </w:numPr>
        <w:tabs>
          <w:tab w:val="left" w:pos="1134"/>
        </w:tabs>
        <w:spacing w:line="240" w:lineRule="auto"/>
        <w:ind w:left="709" w:hanging="425"/>
        <w:jc w:val="left"/>
        <w:rPr>
          <w:rStyle w:val="FontStyle97"/>
          <w:rFonts w:ascii="Times New Roman" w:hAnsi="Times New Roman" w:cs="Times New Roman"/>
          <w:color w:val="000000"/>
          <w:sz w:val="22"/>
          <w:szCs w:val="22"/>
        </w:rPr>
      </w:pPr>
      <w:r w:rsidRPr="00944418">
        <w:rPr>
          <w:rStyle w:val="FontStyle97"/>
          <w:rFonts w:ascii="Times New Roman" w:hAnsi="Times New Roman" w:cs="Times New Roman"/>
          <w:color w:val="000000"/>
          <w:sz w:val="22"/>
          <w:szCs w:val="22"/>
        </w:rPr>
        <w:t>zakres dostępnych wykonawcy zasobów innego podmiotu;</w:t>
      </w:r>
    </w:p>
    <w:p w:rsidR="008C7072" w:rsidRPr="00944418" w:rsidRDefault="008C7072" w:rsidP="003556F0">
      <w:pPr>
        <w:pStyle w:val="Style56"/>
        <w:widowControl/>
        <w:numPr>
          <w:ilvl w:val="0"/>
          <w:numId w:val="38"/>
        </w:numPr>
        <w:tabs>
          <w:tab w:val="left" w:pos="1134"/>
        </w:tabs>
        <w:spacing w:line="240" w:lineRule="auto"/>
        <w:ind w:left="709" w:hanging="425"/>
        <w:rPr>
          <w:rStyle w:val="FontStyle97"/>
          <w:rFonts w:ascii="Times New Roman" w:hAnsi="Times New Roman" w:cs="Times New Roman"/>
          <w:color w:val="000000"/>
          <w:sz w:val="22"/>
          <w:szCs w:val="22"/>
        </w:rPr>
      </w:pPr>
      <w:r w:rsidRPr="00944418">
        <w:rPr>
          <w:rStyle w:val="FontStyle97"/>
          <w:rFonts w:ascii="Times New Roman" w:hAnsi="Times New Roman" w:cs="Times New Roman"/>
          <w:color w:val="000000"/>
          <w:sz w:val="22"/>
          <w:szCs w:val="22"/>
        </w:rPr>
        <w:t>sposób wykorzystania zasobów innego podmiotu, przez wykonawcę, przy wykonywaniu zamówienia publicznego;</w:t>
      </w:r>
    </w:p>
    <w:p w:rsidR="008C7072" w:rsidRPr="00944418" w:rsidRDefault="008C7072" w:rsidP="003556F0">
      <w:pPr>
        <w:pStyle w:val="Style56"/>
        <w:widowControl/>
        <w:numPr>
          <w:ilvl w:val="0"/>
          <w:numId w:val="38"/>
        </w:numPr>
        <w:tabs>
          <w:tab w:val="left" w:pos="1134"/>
        </w:tabs>
        <w:spacing w:line="240" w:lineRule="auto"/>
        <w:ind w:left="709" w:hanging="425"/>
        <w:rPr>
          <w:rStyle w:val="FontStyle97"/>
          <w:rFonts w:ascii="Times New Roman" w:hAnsi="Times New Roman" w:cs="Times New Roman"/>
          <w:color w:val="000000"/>
          <w:sz w:val="22"/>
          <w:szCs w:val="22"/>
        </w:rPr>
      </w:pPr>
      <w:r w:rsidRPr="00944418">
        <w:rPr>
          <w:rStyle w:val="FontStyle97"/>
          <w:rFonts w:ascii="Times New Roman" w:hAnsi="Times New Roman" w:cs="Times New Roman"/>
          <w:color w:val="000000"/>
          <w:sz w:val="22"/>
          <w:szCs w:val="22"/>
        </w:rPr>
        <w:t>zakres i okres udziału innego podmiotu przy wykonywaniu zamówienia publicznego;</w:t>
      </w:r>
    </w:p>
    <w:p w:rsidR="008C7072" w:rsidRPr="00944418" w:rsidRDefault="008C7072" w:rsidP="003556F0">
      <w:pPr>
        <w:pStyle w:val="Style56"/>
        <w:widowControl/>
        <w:numPr>
          <w:ilvl w:val="0"/>
          <w:numId w:val="38"/>
        </w:numPr>
        <w:tabs>
          <w:tab w:val="left" w:pos="1134"/>
        </w:tabs>
        <w:spacing w:line="240" w:lineRule="auto"/>
        <w:ind w:left="709" w:hanging="425"/>
        <w:rPr>
          <w:rStyle w:val="FontStyle97"/>
          <w:rFonts w:ascii="Times New Roman" w:hAnsi="Times New Roman" w:cs="Times New Roman"/>
          <w:color w:val="000000"/>
          <w:sz w:val="22"/>
          <w:szCs w:val="22"/>
        </w:rPr>
      </w:pPr>
      <w:r w:rsidRPr="00944418">
        <w:rPr>
          <w:rStyle w:val="FontStyle97"/>
          <w:rFonts w:ascii="Times New Roman" w:hAnsi="Times New Roman" w:cs="Times New Roman"/>
          <w:color w:val="000000"/>
          <w:sz w:val="22"/>
          <w:szCs w:val="22"/>
        </w:rPr>
        <w:t>czy podmiot, na zdolnościach którego wykonawca polega w odniesieniu do warunków udziału w postępowaniu dotyczących wykształcenia, kwalifikacji zawodowych lub doświadczenia, zrealizuje usługi, których wskazane zdolności dotyczą.</w:t>
      </w:r>
    </w:p>
    <w:p w:rsidR="0070244C" w:rsidRPr="00AC05A9" w:rsidRDefault="0070244C" w:rsidP="003556F0">
      <w:pPr>
        <w:pStyle w:val="Akapitzlist"/>
        <w:numPr>
          <w:ilvl w:val="0"/>
          <w:numId w:val="23"/>
        </w:numPr>
        <w:suppressAutoHyphens/>
        <w:ind w:left="0" w:firstLine="0"/>
        <w:contextualSpacing/>
        <w:jc w:val="both"/>
        <w:rPr>
          <w:color w:val="000000" w:themeColor="text1"/>
          <w:sz w:val="22"/>
          <w:szCs w:val="22"/>
        </w:rPr>
      </w:pPr>
      <w:r w:rsidRPr="00AC05A9">
        <w:rPr>
          <w:color w:val="000000" w:themeColor="text1"/>
          <w:sz w:val="22"/>
          <w:szCs w:val="22"/>
        </w:rPr>
        <w:t>W odniesieniu do warunków dotyczących doświadczenia, wykonawcy mogą polegać na zdolnościach innych podmiotów, jeśli</w:t>
      </w:r>
      <w:r w:rsidR="00603FB3" w:rsidRPr="00AC05A9">
        <w:rPr>
          <w:color w:val="000000" w:themeColor="text1"/>
          <w:sz w:val="22"/>
          <w:szCs w:val="22"/>
        </w:rPr>
        <w:t xml:space="preserve">  </w:t>
      </w:r>
      <w:r w:rsidRPr="00AC05A9">
        <w:rPr>
          <w:color w:val="000000" w:themeColor="text1"/>
          <w:sz w:val="22"/>
          <w:szCs w:val="22"/>
        </w:rPr>
        <w:t xml:space="preserve">podmioty te zrealizują </w:t>
      </w:r>
      <w:r w:rsidR="00603FB3" w:rsidRPr="00AC05A9">
        <w:rPr>
          <w:color w:val="000000" w:themeColor="text1"/>
          <w:sz w:val="22"/>
          <w:szCs w:val="22"/>
        </w:rPr>
        <w:t>usługi</w:t>
      </w:r>
      <w:r w:rsidRPr="00AC05A9">
        <w:rPr>
          <w:color w:val="000000" w:themeColor="text1"/>
          <w:sz w:val="22"/>
          <w:szCs w:val="22"/>
        </w:rPr>
        <w:t>, do realizacji których te zdolności są wymagane.</w:t>
      </w:r>
    </w:p>
    <w:p w:rsidR="0070244C" w:rsidRPr="00944418" w:rsidRDefault="0070244C" w:rsidP="003556F0">
      <w:pPr>
        <w:pStyle w:val="Akapitzlist"/>
        <w:numPr>
          <w:ilvl w:val="0"/>
          <w:numId w:val="23"/>
        </w:numPr>
        <w:suppressAutoHyphens/>
        <w:ind w:left="0" w:firstLine="0"/>
        <w:contextualSpacing/>
        <w:jc w:val="both"/>
        <w:rPr>
          <w:sz w:val="22"/>
          <w:szCs w:val="22"/>
        </w:rPr>
      </w:pPr>
      <w:r w:rsidRPr="00944418">
        <w:rPr>
          <w:sz w:val="22"/>
          <w:szCs w:val="22"/>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70244C" w:rsidRPr="00944418" w:rsidRDefault="0070244C" w:rsidP="003556F0">
      <w:pPr>
        <w:pStyle w:val="Akapitzlist"/>
        <w:numPr>
          <w:ilvl w:val="0"/>
          <w:numId w:val="24"/>
        </w:numPr>
        <w:suppressAutoHyphens/>
        <w:contextualSpacing/>
        <w:jc w:val="both"/>
        <w:rPr>
          <w:sz w:val="22"/>
          <w:szCs w:val="22"/>
        </w:rPr>
      </w:pPr>
      <w:r w:rsidRPr="00944418">
        <w:rPr>
          <w:sz w:val="22"/>
          <w:szCs w:val="22"/>
        </w:rPr>
        <w:t>zastąpił ten podmiot innym podmiotem lub podmiotami lub</w:t>
      </w:r>
    </w:p>
    <w:p w:rsidR="0070244C" w:rsidRPr="00944418" w:rsidRDefault="0070244C" w:rsidP="003556F0">
      <w:pPr>
        <w:pStyle w:val="Akapitzlist"/>
        <w:numPr>
          <w:ilvl w:val="0"/>
          <w:numId w:val="24"/>
        </w:numPr>
        <w:suppressAutoHyphens/>
        <w:contextualSpacing/>
        <w:jc w:val="both"/>
        <w:rPr>
          <w:sz w:val="22"/>
          <w:szCs w:val="22"/>
        </w:rPr>
      </w:pPr>
      <w:r w:rsidRPr="00944418">
        <w:rPr>
          <w:sz w:val="22"/>
          <w:szCs w:val="22"/>
        </w:rPr>
        <w:t xml:space="preserve">zobowiązał się do osobistego wykonania odpowiedniej części zamówienia, jeżeli wykaże zdolności techniczne lub zawodowe lub sytuację finansową lub ekonomiczną, o których mowa w pkt V.1.2.  i  V.1.3. </w:t>
      </w:r>
      <w:r w:rsidR="00DB31FA">
        <w:rPr>
          <w:sz w:val="22"/>
          <w:szCs w:val="22"/>
        </w:rPr>
        <w:t>SIWZ</w:t>
      </w:r>
      <w:r w:rsidRPr="00944418">
        <w:rPr>
          <w:sz w:val="22"/>
          <w:szCs w:val="22"/>
        </w:rPr>
        <w:t>.</w:t>
      </w:r>
    </w:p>
    <w:p w:rsidR="0070244C" w:rsidRPr="00703E44" w:rsidRDefault="00ED1496" w:rsidP="003556F0">
      <w:pPr>
        <w:pStyle w:val="Akapitzlist"/>
        <w:numPr>
          <w:ilvl w:val="0"/>
          <w:numId w:val="23"/>
        </w:numPr>
        <w:suppressAutoHyphens/>
        <w:ind w:left="0" w:firstLine="0"/>
        <w:contextualSpacing/>
        <w:jc w:val="both"/>
        <w:rPr>
          <w:color w:val="000000" w:themeColor="text1"/>
          <w:sz w:val="22"/>
          <w:szCs w:val="22"/>
        </w:rPr>
      </w:pPr>
      <w:r>
        <w:rPr>
          <w:color w:val="000000" w:themeColor="text1"/>
          <w:sz w:val="22"/>
          <w:szCs w:val="22"/>
        </w:rPr>
        <w:t xml:space="preserve">Na wezwanie Zamawiającego wykonawca, którego oferta została oceniona najwyżej, a który </w:t>
      </w:r>
      <w:r w:rsidR="0070244C" w:rsidRPr="00703E44">
        <w:rPr>
          <w:color w:val="000000" w:themeColor="text1"/>
          <w:sz w:val="22"/>
          <w:szCs w:val="22"/>
        </w:rPr>
        <w:t xml:space="preserve">polega na zdolnościach lub sytuacji innych podmiotów na zasadach określonych </w:t>
      </w:r>
      <w:r>
        <w:rPr>
          <w:color w:val="000000" w:themeColor="text1"/>
          <w:sz w:val="22"/>
          <w:szCs w:val="22"/>
        </w:rPr>
        <w:t>w art. 22a ustawy PZP</w:t>
      </w:r>
      <w:r w:rsidR="0070244C" w:rsidRPr="00703E44">
        <w:rPr>
          <w:color w:val="000000" w:themeColor="text1"/>
          <w:sz w:val="22"/>
          <w:szCs w:val="22"/>
        </w:rPr>
        <w:t xml:space="preserve">, </w:t>
      </w:r>
      <w:r>
        <w:rPr>
          <w:color w:val="000000" w:themeColor="text1"/>
          <w:sz w:val="22"/>
          <w:szCs w:val="22"/>
        </w:rPr>
        <w:t>zobowiązany jest do</w:t>
      </w:r>
      <w:r w:rsidR="0070244C" w:rsidRPr="00703E44">
        <w:rPr>
          <w:color w:val="000000" w:themeColor="text1"/>
          <w:sz w:val="22"/>
          <w:szCs w:val="22"/>
        </w:rPr>
        <w:t xml:space="preserve"> przedstawienia w odniesieniu do tych podmiotów dokumentów wymienionych w pkt </w:t>
      </w:r>
      <w:r w:rsidR="00C0628A" w:rsidRPr="00703E44">
        <w:rPr>
          <w:bCs/>
          <w:color w:val="000000" w:themeColor="text1"/>
          <w:sz w:val="22"/>
          <w:szCs w:val="22"/>
        </w:rPr>
        <w:t>VI.</w:t>
      </w:r>
      <w:r w:rsidR="002F74A2">
        <w:rPr>
          <w:bCs/>
          <w:color w:val="000000" w:themeColor="text1"/>
          <w:sz w:val="22"/>
          <w:szCs w:val="22"/>
        </w:rPr>
        <w:t>2</w:t>
      </w:r>
      <w:r w:rsidR="00703E44">
        <w:rPr>
          <w:bCs/>
          <w:color w:val="000000" w:themeColor="text1"/>
          <w:sz w:val="22"/>
          <w:szCs w:val="22"/>
        </w:rPr>
        <w:t xml:space="preserve"> </w:t>
      </w:r>
      <w:r w:rsidR="002F74A2">
        <w:rPr>
          <w:bCs/>
          <w:color w:val="000000" w:themeColor="text1"/>
          <w:sz w:val="22"/>
          <w:szCs w:val="22"/>
        </w:rPr>
        <w:t>SIWZ odpowiednio do udostępnianych zasobów oraz dokumentó</w:t>
      </w:r>
      <w:r w:rsidR="00257A21">
        <w:rPr>
          <w:bCs/>
          <w:color w:val="000000" w:themeColor="text1"/>
          <w:sz w:val="22"/>
          <w:szCs w:val="22"/>
        </w:rPr>
        <w:t>w</w:t>
      </w:r>
      <w:r w:rsidR="002F74A2">
        <w:rPr>
          <w:bCs/>
          <w:color w:val="000000" w:themeColor="text1"/>
          <w:sz w:val="22"/>
          <w:szCs w:val="22"/>
        </w:rPr>
        <w:t xml:space="preserve"> wskazanych w pkt VI.</w:t>
      </w:r>
      <w:r w:rsidR="00703E44">
        <w:rPr>
          <w:bCs/>
          <w:color w:val="000000" w:themeColor="text1"/>
          <w:sz w:val="22"/>
          <w:szCs w:val="22"/>
        </w:rPr>
        <w:t>3</w:t>
      </w:r>
      <w:r w:rsidR="00C0628A" w:rsidRPr="00703E44">
        <w:rPr>
          <w:bCs/>
          <w:color w:val="000000" w:themeColor="text1"/>
          <w:sz w:val="22"/>
          <w:szCs w:val="22"/>
        </w:rPr>
        <w:t xml:space="preserve"> </w:t>
      </w:r>
      <w:r w:rsidR="00DB31FA">
        <w:rPr>
          <w:color w:val="000000" w:themeColor="text1"/>
          <w:sz w:val="22"/>
          <w:szCs w:val="22"/>
        </w:rPr>
        <w:t>SIWZ</w:t>
      </w:r>
      <w:r w:rsidR="00703E44" w:rsidRPr="00703E44">
        <w:rPr>
          <w:color w:val="000000" w:themeColor="text1"/>
          <w:sz w:val="22"/>
          <w:szCs w:val="22"/>
        </w:rPr>
        <w:t>.</w:t>
      </w:r>
      <w:r w:rsidR="0070244C" w:rsidRPr="00703E44">
        <w:rPr>
          <w:color w:val="000000" w:themeColor="text1"/>
          <w:sz w:val="22"/>
          <w:szCs w:val="22"/>
        </w:rPr>
        <w:t xml:space="preserve"> W przypadku gdy wykonawca polega na zasobach innych podmiotów, które mają siedzibę lub miejsce zamieszkania poza terytorium Rzeczypospolitej Polskiej stosuje się odpowiednio postanowienia pkt VI.</w:t>
      </w:r>
      <w:r w:rsidR="00D67930" w:rsidRPr="00703E44">
        <w:rPr>
          <w:color w:val="000000" w:themeColor="text1"/>
          <w:sz w:val="22"/>
          <w:szCs w:val="22"/>
        </w:rPr>
        <w:t>4</w:t>
      </w:r>
      <w:r w:rsidR="0070244C" w:rsidRPr="00703E44">
        <w:rPr>
          <w:color w:val="000000" w:themeColor="text1"/>
          <w:sz w:val="22"/>
          <w:szCs w:val="22"/>
        </w:rPr>
        <w:t xml:space="preserve"> </w:t>
      </w:r>
      <w:r w:rsidR="00DB31FA">
        <w:rPr>
          <w:color w:val="000000" w:themeColor="text1"/>
          <w:sz w:val="22"/>
          <w:szCs w:val="22"/>
        </w:rPr>
        <w:t>SIWZ</w:t>
      </w:r>
      <w:r w:rsidR="0070244C" w:rsidRPr="00703E44">
        <w:rPr>
          <w:color w:val="000000" w:themeColor="text1"/>
          <w:sz w:val="22"/>
          <w:szCs w:val="22"/>
        </w:rPr>
        <w:t>.</w:t>
      </w:r>
    </w:p>
    <w:p w:rsidR="00CE63E2" w:rsidRPr="00325F20" w:rsidRDefault="00CE63E2" w:rsidP="00CE63E2">
      <w:pPr>
        <w:pStyle w:val="Akapitzlist"/>
        <w:suppressAutoHyphens/>
        <w:ind w:left="0"/>
        <w:contextualSpacing/>
        <w:jc w:val="both"/>
        <w:rPr>
          <w:b/>
          <w:color w:val="1F497D" w:themeColor="text2"/>
          <w:sz w:val="16"/>
          <w:szCs w:val="16"/>
        </w:rPr>
      </w:pPr>
    </w:p>
    <w:p w:rsidR="00CE63E2" w:rsidRPr="00944418" w:rsidRDefault="00CE63E2" w:rsidP="003556F0">
      <w:pPr>
        <w:pStyle w:val="Default"/>
        <w:numPr>
          <w:ilvl w:val="0"/>
          <w:numId w:val="26"/>
        </w:numPr>
        <w:spacing w:after="14"/>
        <w:jc w:val="both"/>
        <w:rPr>
          <w:b/>
          <w:color w:val="auto"/>
          <w:sz w:val="22"/>
          <w:szCs w:val="22"/>
        </w:rPr>
      </w:pPr>
      <w:r w:rsidRPr="00944418">
        <w:rPr>
          <w:b/>
          <w:bCs/>
          <w:sz w:val="22"/>
          <w:szCs w:val="22"/>
        </w:rPr>
        <w:t>Forma oraz zasady składania oświadczeń i dokumentów</w:t>
      </w:r>
    </w:p>
    <w:p w:rsidR="00CE63E2" w:rsidRPr="00703E44" w:rsidRDefault="00CE63E2" w:rsidP="00CE63E2">
      <w:pPr>
        <w:pStyle w:val="Default"/>
        <w:spacing w:after="14"/>
        <w:jc w:val="both"/>
        <w:rPr>
          <w:color w:val="auto"/>
          <w:sz w:val="16"/>
          <w:szCs w:val="16"/>
        </w:rPr>
      </w:pPr>
    </w:p>
    <w:p w:rsidR="00CE63E2" w:rsidRPr="00944418" w:rsidRDefault="009106C4" w:rsidP="003556F0">
      <w:pPr>
        <w:pStyle w:val="Podtytu"/>
        <w:numPr>
          <w:ilvl w:val="4"/>
          <w:numId w:val="25"/>
        </w:numPr>
        <w:tabs>
          <w:tab w:val="clear" w:pos="644"/>
          <w:tab w:val="num" w:pos="0"/>
          <w:tab w:val="left" w:pos="426"/>
          <w:tab w:val="left" w:pos="3600"/>
        </w:tabs>
        <w:suppressAutoHyphens/>
        <w:autoSpaceDE w:val="0"/>
        <w:spacing w:after="14"/>
        <w:ind w:left="0" w:firstLine="0"/>
        <w:jc w:val="both"/>
        <w:rPr>
          <w:rFonts w:ascii="Times New Roman" w:hAnsi="Times New Roman" w:cs="Times New Roman"/>
          <w:b w:val="0"/>
          <w:szCs w:val="22"/>
        </w:rPr>
      </w:pPr>
      <w:r w:rsidRPr="00944418">
        <w:rPr>
          <w:rFonts w:ascii="Times New Roman" w:hAnsi="Times New Roman" w:cs="Times New Roman"/>
          <w:b w:val="0"/>
          <w:color w:val="000000"/>
          <w:szCs w:val="22"/>
        </w:rPr>
        <w:t>W</w:t>
      </w:r>
      <w:r w:rsidR="00CE63E2" w:rsidRPr="00944418">
        <w:rPr>
          <w:rFonts w:ascii="Times New Roman" w:hAnsi="Times New Roman" w:cs="Times New Roman"/>
          <w:b w:val="0"/>
          <w:color w:val="000000"/>
          <w:szCs w:val="22"/>
        </w:rPr>
        <w:t>ykonawc</w:t>
      </w:r>
      <w:r w:rsidR="004765CB">
        <w:rPr>
          <w:rFonts w:ascii="Times New Roman" w:hAnsi="Times New Roman" w:cs="Times New Roman"/>
          <w:b w:val="0"/>
          <w:color w:val="000000"/>
          <w:szCs w:val="22"/>
        </w:rPr>
        <w:t>a</w:t>
      </w:r>
      <w:r w:rsidRPr="00944418">
        <w:rPr>
          <w:rFonts w:ascii="Times New Roman" w:hAnsi="Times New Roman" w:cs="Times New Roman"/>
          <w:b w:val="0"/>
          <w:color w:val="000000"/>
          <w:szCs w:val="22"/>
        </w:rPr>
        <w:t xml:space="preserve"> </w:t>
      </w:r>
      <w:r w:rsidR="00CE63E2" w:rsidRPr="00944418">
        <w:rPr>
          <w:rFonts w:ascii="Times New Roman" w:hAnsi="Times New Roman" w:cs="Times New Roman"/>
          <w:b w:val="0"/>
          <w:color w:val="000000"/>
          <w:szCs w:val="22"/>
        </w:rPr>
        <w:t>ubiegający się o udzielenie zamówienia skład</w:t>
      </w:r>
      <w:r w:rsidR="0053355D" w:rsidRPr="00944418">
        <w:rPr>
          <w:rFonts w:ascii="Times New Roman" w:hAnsi="Times New Roman" w:cs="Times New Roman"/>
          <w:b w:val="0"/>
          <w:color w:val="000000"/>
          <w:szCs w:val="22"/>
        </w:rPr>
        <w:t>a</w:t>
      </w:r>
      <w:r w:rsidRPr="00944418">
        <w:rPr>
          <w:rFonts w:ascii="Times New Roman" w:hAnsi="Times New Roman" w:cs="Times New Roman"/>
          <w:b w:val="0"/>
          <w:color w:val="000000"/>
          <w:szCs w:val="22"/>
        </w:rPr>
        <w:t>ją</w:t>
      </w:r>
      <w:r w:rsidR="00CE63E2" w:rsidRPr="00944418">
        <w:rPr>
          <w:rFonts w:ascii="Times New Roman" w:hAnsi="Times New Roman" w:cs="Times New Roman"/>
          <w:b w:val="0"/>
          <w:color w:val="000000"/>
          <w:szCs w:val="22"/>
        </w:rPr>
        <w:t xml:space="preserve"> w</w:t>
      </w:r>
      <w:r w:rsidR="00CE63E2" w:rsidRPr="00944418">
        <w:rPr>
          <w:rFonts w:ascii="Times New Roman" w:hAnsi="Times New Roman" w:cs="Times New Roman"/>
          <w:b w:val="0"/>
          <w:szCs w:val="22"/>
        </w:rPr>
        <w:t>ypełniony i podpisany przez osoby upowa</w:t>
      </w:r>
      <w:r w:rsidR="00CE63E2" w:rsidRPr="00944418">
        <w:rPr>
          <w:rFonts w:ascii="Times New Roman" w:eastAsia="TTE1AE4AC0t00" w:hAnsi="Times New Roman" w:cs="Times New Roman"/>
          <w:b w:val="0"/>
          <w:szCs w:val="22"/>
        </w:rPr>
        <w:t>ż</w:t>
      </w:r>
      <w:r w:rsidR="00CE63E2" w:rsidRPr="00944418">
        <w:rPr>
          <w:rFonts w:ascii="Times New Roman" w:hAnsi="Times New Roman" w:cs="Times New Roman"/>
          <w:b w:val="0"/>
          <w:szCs w:val="22"/>
        </w:rPr>
        <w:t xml:space="preserve">nione do reprezentowania wykonawcy formularz </w:t>
      </w:r>
      <w:r w:rsidR="00CE63E2" w:rsidRPr="00944418">
        <w:rPr>
          <w:rFonts w:ascii="Times New Roman" w:hAnsi="Times New Roman" w:cs="Times New Roman"/>
          <w:b w:val="0"/>
          <w:iCs/>
          <w:szCs w:val="22"/>
        </w:rPr>
        <w:t>ofertowy</w:t>
      </w:r>
      <w:r w:rsidR="00CE63E2" w:rsidRPr="00944418">
        <w:rPr>
          <w:rFonts w:ascii="Times New Roman" w:hAnsi="Times New Roman" w:cs="Times New Roman"/>
          <w:b w:val="0"/>
          <w:i/>
          <w:iCs/>
          <w:szCs w:val="22"/>
        </w:rPr>
        <w:t>,</w:t>
      </w:r>
      <w:r w:rsidR="00CE63E2" w:rsidRPr="00944418">
        <w:rPr>
          <w:rFonts w:ascii="Times New Roman" w:hAnsi="Times New Roman" w:cs="Times New Roman"/>
          <w:b w:val="0"/>
          <w:szCs w:val="22"/>
        </w:rPr>
        <w:t xml:space="preserve"> stanowi</w:t>
      </w:r>
      <w:r w:rsidR="00CE63E2" w:rsidRPr="00944418">
        <w:rPr>
          <w:rFonts w:ascii="Times New Roman" w:eastAsia="TTE1AE4AC0t00" w:hAnsi="Times New Roman" w:cs="Times New Roman"/>
          <w:b w:val="0"/>
          <w:szCs w:val="22"/>
        </w:rPr>
        <w:t>ą</w:t>
      </w:r>
      <w:r w:rsidR="00CE63E2" w:rsidRPr="00944418">
        <w:rPr>
          <w:rFonts w:ascii="Times New Roman" w:hAnsi="Times New Roman" w:cs="Times New Roman"/>
          <w:b w:val="0"/>
          <w:szCs w:val="22"/>
        </w:rPr>
        <w:t xml:space="preserve">cy </w:t>
      </w:r>
      <w:r w:rsidR="00703E44">
        <w:rPr>
          <w:rFonts w:ascii="Times New Roman" w:hAnsi="Times New Roman" w:cs="Times New Roman"/>
          <w:szCs w:val="22"/>
        </w:rPr>
        <w:t>Z</w:t>
      </w:r>
      <w:r w:rsidR="00CE63E2" w:rsidRPr="00703E44">
        <w:rPr>
          <w:rFonts w:ascii="Times New Roman" w:hAnsi="Times New Roman" w:cs="Times New Roman"/>
          <w:szCs w:val="22"/>
        </w:rPr>
        <w:t>ał</w:t>
      </w:r>
      <w:r w:rsidR="00CE63E2" w:rsidRPr="00703E44">
        <w:rPr>
          <w:rFonts w:ascii="Times New Roman" w:eastAsia="TTE1AE4AC0t00" w:hAnsi="Times New Roman" w:cs="Times New Roman"/>
          <w:szCs w:val="22"/>
        </w:rPr>
        <w:t>ą</w:t>
      </w:r>
      <w:r w:rsidR="00CE63E2" w:rsidRPr="00703E44">
        <w:rPr>
          <w:rFonts w:ascii="Times New Roman" w:hAnsi="Times New Roman" w:cs="Times New Roman"/>
          <w:szCs w:val="22"/>
        </w:rPr>
        <w:t xml:space="preserve">cznik nr 1 do </w:t>
      </w:r>
      <w:r w:rsidR="00DB31FA">
        <w:rPr>
          <w:rFonts w:ascii="Times New Roman" w:hAnsi="Times New Roman" w:cs="Times New Roman"/>
          <w:szCs w:val="22"/>
        </w:rPr>
        <w:t>SIWZ</w:t>
      </w:r>
      <w:r w:rsidR="00CE63E2" w:rsidRPr="00944418">
        <w:rPr>
          <w:rFonts w:ascii="Times New Roman" w:hAnsi="Times New Roman" w:cs="Times New Roman"/>
          <w:b w:val="0"/>
          <w:szCs w:val="22"/>
        </w:rPr>
        <w:t xml:space="preserve"> oraz załącza do oferty oświadczenia, o których mowa w pkt VI.1. </w:t>
      </w:r>
      <w:r w:rsidR="00DB31FA">
        <w:rPr>
          <w:rFonts w:ascii="Times New Roman" w:hAnsi="Times New Roman" w:cs="Times New Roman"/>
          <w:b w:val="0"/>
          <w:szCs w:val="22"/>
        </w:rPr>
        <w:t>SIWZ</w:t>
      </w:r>
      <w:r w:rsidR="00CE63E2" w:rsidRPr="00944418">
        <w:rPr>
          <w:rFonts w:ascii="Times New Roman" w:hAnsi="Times New Roman" w:cs="Times New Roman"/>
          <w:b w:val="0"/>
          <w:szCs w:val="22"/>
        </w:rPr>
        <w:t xml:space="preserve">  i ewentualne zobowiązanie innego podmiotu, wskazane w pkt  VI.</w:t>
      </w:r>
      <w:r w:rsidR="00703E44">
        <w:rPr>
          <w:rFonts w:ascii="Times New Roman" w:hAnsi="Times New Roman" w:cs="Times New Roman"/>
          <w:b w:val="0"/>
          <w:szCs w:val="22"/>
        </w:rPr>
        <w:t>6.2</w:t>
      </w:r>
      <w:r w:rsidR="00CE63E2" w:rsidRPr="00944418">
        <w:rPr>
          <w:rFonts w:ascii="Times New Roman" w:hAnsi="Times New Roman" w:cs="Times New Roman"/>
          <w:b w:val="0"/>
          <w:szCs w:val="22"/>
        </w:rPr>
        <w:t xml:space="preserve"> </w:t>
      </w:r>
      <w:r w:rsidR="00DB31FA">
        <w:rPr>
          <w:rFonts w:ascii="Times New Roman" w:hAnsi="Times New Roman" w:cs="Times New Roman"/>
          <w:b w:val="0"/>
          <w:szCs w:val="22"/>
        </w:rPr>
        <w:t>SIWZ</w:t>
      </w:r>
      <w:r w:rsidR="00703E44" w:rsidRPr="00944418">
        <w:rPr>
          <w:rFonts w:ascii="Times New Roman" w:hAnsi="Times New Roman" w:cs="Times New Roman"/>
          <w:b w:val="0"/>
          <w:szCs w:val="22"/>
        </w:rPr>
        <w:t>.</w:t>
      </w:r>
    </w:p>
    <w:p w:rsidR="00CE63E2" w:rsidRPr="00944418" w:rsidRDefault="00CE63E2" w:rsidP="003556F0">
      <w:pPr>
        <w:pStyle w:val="Podtytu"/>
        <w:numPr>
          <w:ilvl w:val="4"/>
          <w:numId w:val="25"/>
        </w:numPr>
        <w:tabs>
          <w:tab w:val="clear" w:pos="644"/>
          <w:tab w:val="num" w:pos="0"/>
          <w:tab w:val="left" w:pos="426"/>
          <w:tab w:val="left" w:pos="3600"/>
        </w:tabs>
        <w:suppressAutoHyphens/>
        <w:autoSpaceDE w:val="0"/>
        <w:spacing w:after="14"/>
        <w:ind w:left="0" w:firstLine="0"/>
        <w:jc w:val="both"/>
        <w:rPr>
          <w:rFonts w:ascii="Times New Roman" w:hAnsi="Times New Roman" w:cs="Times New Roman"/>
          <w:b w:val="0"/>
          <w:szCs w:val="22"/>
        </w:rPr>
      </w:pPr>
      <w:r w:rsidRPr="00944418">
        <w:rPr>
          <w:rFonts w:ascii="Times New Roman" w:hAnsi="Times New Roman" w:cs="Times New Roman"/>
          <w:b w:val="0"/>
          <w:szCs w:val="22"/>
        </w:rPr>
        <w:t xml:space="preserve">Oświadczenie </w:t>
      </w:r>
      <w:r w:rsidR="009106C4" w:rsidRPr="00944418">
        <w:rPr>
          <w:rFonts w:ascii="Times New Roman" w:hAnsi="Times New Roman" w:cs="Times New Roman"/>
          <w:b w:val="0"/>
          <w:szCs w:val="22"/>
        </w:rPr>
        <w:t xml:space="preserve">o przynależności lub braku przynależności do tej samej grupy kapitałowej,              </w:t>
      </w:r>
      <w:r w:rsidRPr="00944418">
        <w:rPr>
          <w:rFonts w:ascii="Times New Roman" w:hAnsi="Times New Roman" w:cs="Times New Roman"/>
          <w:b w:val="0"/>
          <w:szCs w:val="22"/>
        </w:rPr>
        <w:t>o którym mowa w pkt VI.</w:t>
      </w:r>
      <w:r w:rsidR="0075311A">
        <w:rPr>
          <w:rFonts w:ascii="Times New Roman" w:hAnsi="Times New Roman" w:cs="Times New Roman"/>
          <w:b w:val="0"/>
          <w:szCs w:val="22"/>
        </w:rPr>
        <w:t>3</w:t>
      </w:r>
      <w:r w:rsidRPr="00944418">
        <w:rPr>
          <w:rFonts w:ascii="Times New Roman" w:hAnsi="Times New Roman" w:cs="Times New Roman"/>
          <w:b w:val="0"/>
          <w:szCs w:val="22"/>
        </w:rPr>
        <w:t xml:space="preserve">. </w:t>
      </w:r>
      <w:r w:rsidR="00DB31FA">
        <w:rPr>
          <w:rFonts w:ascii="Times New Roman" w:hAnsi="Times New Roman" w:cs="Times New Roman"/>
          <w:b w:val="0"/>
          <w:szCs w:val="22"/>
        </w:rPr>
        <w:t>SIWZ</w:t>
      </w:r>
      <w:r w:rsidRPr="00944418">
        <w:rPr>
          <w:rFonts w:ascii="Times New Roman" w:hAnsi="Times New Roman" w:cs="Times New Roman"/>
          <w:b w:val="0"/>
          <w:szCs w:val="22"/>
        </w:rPr>
        <w:t xml:space="preserve">  przekazuje Zamawiającemu każdy wykonawca ubiegający się</w:t>
      </w:r>
      <w:r w:rsidR="009106C4" w:rsidRPr="00944418">
        <w:rPr>
          <w:rFonts w:ascii="Times New Roman" w:hAnsi="Times New Roman" w:cs="Times New Roman"/>
          <w:b w:val="0"/>
          <w:szCs w:val="22"/>
        </w:rPr>
        <w:t xml:space="preserve">        </w:t>
      </w:r>
      <w:r w:rsidRPr="00944418">
        <w:rPr>
          <w:rFonts w:ascii="Times New Roman" w:hAnsi="Times New Roman" w:cs="Times New Roman"/>
          <w:b w:val="0"/>
          <w:szCs w:val="22"/>
        </w:rPr>
        <w:t xml:space="preserve"> o udzielenie zamówienia publicznego </w:t>
      </w:r>
      <w:r w:rsidRPr="00703E44">
        <w:rPr>
          <w:rFonts w:ascii="Times New Roman" w:hAnsi="Times New Roman" w:cs="Times New Roman"/>
          <w:szCs w:val="22"/>
        </w:rPr>
        <w:t xml:space="preserve">w terminie 3 dni </w:t>
      </w:r>
      <w:r w:rsidRPr="00944418">
        <w:rPr>
          <w:rFonts w:ascii="Times New Roman" w:hAnsi="Times New Roman" w:cs="Times New Roman"/>
          <w:b w:val="0"/>
          <w:szCs w:val="22"/>
        </w:rPr>
        <w:t>od dnia zamieszczenia przez Zamawiającego na stronie internetowej (</w:t>
      </w:r>
      <w:hyperlink r:id="rId14" w:history="1">
        <w:r w:rsidRPr="00944418">
          <w:rPr>
            <w:rStyle w:val="Hipercze"/>
            <w:rFonts w:ascii="Times New Roman" w:hAnsi="Times New Roman" w:cs="Times New Roman"/>
            <w:szCs w:val="22"/>
            <w:shd w:val="clear" w:color="auto" w:fill="FFFFFF"/>
          </w:rPr>
          <w:t>ugstrzelce.bip.org.pl</w:t>
        </w:r>
      </w:hyperlink>
      <w:r w:rsidRPr="00944418">
        <w:rPr>
          <w:rFonts w:ascii="Times New Roman" w:hAnsi="Times New Roman" w:cs="Times New Roman"/>
          <w:szCs w:val="22"/>
        </w:rPr>
        <w:t xml:space="preserve">) </w:t>
      </w:r>
      <w:r w:rsidRPr="00944418">
        <w:rPr>
          <w:rFonts w:ascii="Times New Roman" w:hAnsi="Times New Roman" w:cs="Times New Roman"/>
          <w:b w:val="0"/>
          <w:szCs w:val="22"/>
        </w:rPr>
        <w:t xml:space="preserve"> informacji,   o której mowa w art. 86 ust. 5 ustawy </w:t>
      </w:r>
      <w:r w:rsidR="00703E44" w:rsidRPr="00944418">
        <w:rPr>
          <w:rFonts w:ascii="Times New Roman" w:hAnsi="Times New Roman" w:cs="Times New Roman"/>
          <w:b w:val="0"/>
          <w:szCs w:val="22"/>
        </w:rPr>
        <w:t>PZP</w:t>
      </w:r>
      <w:r w:rsidRPr="00944418">
        <w:rPr>
          <w:rFonts w:ascii="Times New Roman" w:hAnsi="Times New Roman" w:cs="Times New Roman"/>
          <w:b w:val="0"/>
          <w:szCs w:val="22"/>
        </w:rPr>
        <w:t>.</w:t>
      </w:r>
    </w:p>
    <w:p w:rsidR="00CE63E2" w:rsidRPr="00944418" w:rsidRDefault="00CE63E2" w:rsidP="003556F0">
      <w:pPr>
        <w:pStyle w:val="Podtytu"/>
        <w:numPr>
          <w:ilvl w:val="4"/>
          <w:numId w:val="25"/>
        </w:numPr>
        <w:tabs>
          <w:tab w:val="clear" w:pos="644"/>
          <w:tab w:val="num" w:pos="0"/>
          <w:tab w:val="left" w:pos="426"/>
          <w:tab w:val="left" w:pos="3600"/>
        </w:tabs>
        <w:suppressAutoHyphens/>
        <w:autoSpaceDE w:val="0"/>
        <w:spacing w:after="14"/>
        <w:ind w:left="0" w:firstLine="0"/>
        <w:jc w:val="both"/>
        <w:rPr>
          <w:rFonts w:ascii="Times New Roman" w:hAnsi="Times New Roman" w:cs="Times New Roman"/>
          <w:b w:val="0"/>
          <w:bCs w:val="0"/>
          <w:szCs w:val="22"/>
        </w:rPr>
      </w:pPr>
      <w:r w:rsidRPr="00944418">
        <w:rPr>
          <w:rFonts w:ascii="Times New Roman" w:hAnsi="Times New Roman" w:cs="Times New Roman"/>
          <w:b w:val="0"/>
          <w:szCs w:val="22"/>
        </w:rPr>
        <w:lastRenderedPageBreak/>
        <w:t>Zamawiający wezwie wykonawcę,  którego oferta została najwyżej oceniona do ich złożenia</w:t>
      </w:r>
      <w:r w:rsidR="00703E44">
        <w:rPr>
          <w:rFonts w:ascii="Times New Roman" w:hAnsi="Times New Roman" w:cs="Times New Roman"/>
          <w:b w:val="0"/>
          <w:szCs w:val="22"/>
        </w:rPr>
        <w:t xml:space="preserve">     </w:t>
      </w:r>
      <w:r w:rsidRPr="00944418">
        <w:rPr>
          <w:rFonts w:ascii="Times New Roman" w:hAnsi="Times New Roman" w:cs="Times New Roman"/>
          <w:b w:val="0"/>
          <w:szCs w:val="22"/>
        </w:rPr>
        <w:t xml:space="preserve"> w wyznaczonym, nie krótszym niż 5 dni terminie</w:t>
      </w:r>
      <w:r w:rsidR="009106C4" w:rsidRPr="00944418">
        <w:rPr>
          <w:rFonts w:ascii="Times New Roman" w:hAnsi="Times New Roman" w:cs="Times New Roman"/>
          <w:b w:val="0"/>
          <w:szCs w:val="22"/>
        </w:rPr>
        <w:t xml:space="preserve"> pozostałych dokumentów, o których mowa w pkt VI.2. i VI.3. </w:t>
      </w:r>
      <w:r w:rsidR="00DB31FA">
        <w:rPr>
          <w:rFonts w:ascii="Times New Roman" w:hAnsi="Times New Roman" w:cs="Times New Roman"/>
          <w:b w:val="0"/>
          <w:szCs w:val="22"/>
        </w:rPr>
        <w:t>SIWZ</w:t>
      </w:r>
      <w:r w:rsidR="009106C4" w:rsidRPr="00944418">
        <w:rPr>
          <w:rFonts w:ascii="Times New Roman" w:hAnsi="Times New Roman" w:cs="Times New Roman"/>
          <w:b w:val="0"/>
          <w:szCs w:val="22"/>
        </w:rPr>
        <w:t>,</w:t>
      </w:r>
    </w:p>
    <w:p w:rsidR="00CE63E2" w:rsidRPr="00703E44" w:rsidRDefault="00CE63E2" w:rsidP="003556F0">
      <w:pPr>
        <w:pStyle w:val="Podtytu"/>
        <w:numPr>
          <w:ilvl w:val="4"/>
          <w:numId w:val="25"/>
        </w:numPr>
        <w:tabs>
          <w:tab w:val="clear" w:pos="644"/>
          <w:tab w:val="num" w:pos="0"/>
          <w:tab w:val="left" w:pos="426"/>
          <w:tab w:val="left" w:pos="3600"/>
        </w:tabs>
        <w:suppressAutoHyphens/>
        <w:autoSpaceDE w:val="0"/>
        <w:spacing w:after="14"/>
        <w:ind w:left="0" w:firstLine="0"/>
        <w:jc w:val="both"/>
        <w:rPr>
          <w:rFonts w:ascii="Times New Roman" w:hAnsi="Times New Roman" w:cs="Times New Roman"/>
          <w:b w:val="0"/>
          <w:bCs w:val="0"/>
          <w:color w:val="000000" w:themeColor="text1"/>
          <w:szCs w:val="22"/>
        </w:rPr>
      </w:pPr>
      <w:r w:rsidRPr="00703E44">
        <w:rPr>
          <w:rFonts w:ascii="Times New Roman" w:hAnsi="Times New Roman" w:cs="Times New Roman"/>
          <w:b w:val="0"/>
          <w:color w:val="000000" w:themeColor="text1"/>
          <w:szCs w:val="22"/>
        </w:rPr>
        <w:t>W przypadku wskazania przez wykonawcę dostępności oświadczeń lub dokumentów,                   o których mowa w  pkt VI.</w:t>
      </w:r>
      <w:r w:rsidR="00AC4EC8" w:rsidRPr="00703E44">
        <w:rPr>
          <w:rFonts w:ascii="Times New Roman" w:hAnsi="Times New Roman" w:cs="Times New Roman"/>
          <w:b w:val="0"/>
          <w:color w:val="000000" w:themeColor="text1"/>
          <w:szCs w:val="22"/>
        </w:rPr>
        <w:t>2</w:t>
      </w:r>
      <w:r w:rsidRPr="00703E44">
        <w:rPr>
          <w:rFonts w:ascii="Times New Roman" w:hAnsi="Times New Roman" w:cs="Times New Roman"/>
          <w:b w:val="0"/>
          <w:color w:val="000000" w:themeColor="text1"/>
          <w:szCs w:val="22"/>
        </w:rPr>
        <w:t>-VI.</w:t>
      </w:r>
      <w:r w:rsidR="00B63AB9" w:rsidRPr="00703E44">
        <w:rPr>
          <w:rFonts w:ascii="Times New Roman" w:hAnsi="Times New Roman" w:cs="Times New Roman"/>
          <w:b w:val="0"/>
          <w:color w:val="000000" w:themeColor="text1"/>
          <w:szCs w:val="22"/>
        </w:rPr>
        <w:t>4</w:t>
      </w:r>
      <w:r w:rsidRPr="00703E44">
        <w:rPr>
          <w:rFonts w:ascii="Times New Roman" w:hAnsi="Times New Roman" w:cs="Times New Roman"/>
          <w:b w:val="0"/>
          <w:color w:val="000000" w:themeColor="text1"/>
          <w:szCs w:val="22"/>
        </w:rPr>
        <w:t xml:space="preserve"> </w:t>
      </w:r>
      <w:r w:rsidR="00DB31FA">
        <w:rPr>
          <w:rFonts w:ascii="Times New Roman" w:hAnsi="Times New Roman" w:cs="Times New Roman"/>
          <w:b w:val="0"/>
          <w:color w:val="000000" w:themeColor="text1"/>
          <w:szCs w:val="22"/>
        </w:rPr>
        <w:t>SIWZ</w:t>
      </w:r>
      <w:r w:rsidRPr="00703E44">
        <w:rPr>
          <w:rFonts w:ascii="Times New Roman" w:hAnsi="Times New Roman" w:cs="Times New Roman"/>
          <w:b w:val="0"/>
          <w:color w:val="000000" w:themeColor="text1"/>
          <w:szCs w:val="22"/>
        </w:rPr>
        <w:t xml:space="preserve"> w formie elektronicznej pod określonymi adresami internetowymi ogólnodostępnych  i bezpłatnych baz danych, Zamawiający pobierze samodzielnie        z tych baz danych wskazane przez wykonawcę oświadczenia lub dokumenty. W przypadku, o którym mowa, Zamawiający może żądać od wykonawcy przedstawienia tłumaczenia na język polski wskazanych przez wykonawcę i pobranych samodzielnie przez Zamawiającego dokumentów.</w:t>
      </w:r>
    </w:p>
    <w:p w:rsidR="00353B76" w:rsidRPr="00353B76" w:rsidRDefault="00CE63E2" w:rsidP="003556F0">
      <w:pPr>
        <w:pStyle w:val="Podtytu"/>
        <w:numPr>
          <w:ilvl w:val="4"/>
          <w:numId w:val="25"/>
        </w:numPr>
        <w:tabs>
          <w:tab w:val="clear" w:pos="644"/>
          <w:tab w:val="num" w:pos="0"/>
          <w:tab w:val="left" w:pos="426"/>
          <w:tab w:val="num" w:pos="720"/>
          <w:tab w:val="left" w:pos="3600"/>
        </w:tabs>
        <w:suppressAutoHyphens/>
        <w:autoSpaceDE w:val="0"/>
        <w:spacing w:after="14"/>
        <w:ind w:left="0" w:firstLine="0"/>
        <w:jc w:val="both"/>
        <w:rPr>
          <w:rFonts w:ascii="Times New Roman" w:hAnsi="Times New Roman" w:cs="Times New Roman"/>
          <w:b w:val="0"/>
          <w:bCs w:val="0"/>
          <w:i/>
          <w:color w:val="0070C0"/>
          <w:szCs w:val="22"/>
        </w:rPr>
      </w:pPr>
      <w:r w:rsidRPr="00353B76">
        <w:rPr>
          <w:rFonts w:ascii="Times New Roman" w:hAnsi="Times New Roman" w:cs="Times New Roman"/>
          <w:b w:val="0"/>
          <w:color w:val="000000" w:themeColor="text1"/>
          <w:szCs w:val="22"/>
        </w:rPr>
        <w:t xml:space="preserve">W przypadku wskazania przez wykonawcę oświadczeń lub dokumentów, </w:t>
      </w:r>
      <w:r w:rsidRPr="00353B76">
        <w:rPr>
          <w:rFonts w:ascii="Times New Roman" w:hAnsi="Times New Roman" w:cs="Times New Roman"/>
          <w:b w:val="0"/>
          <w:color w:val="000000" w:themeColor="text1"/>
          <w:szCs w:val="22"/>
        </w:rPr>
        <w:br/>
        <w:t>o których mowa w  pkt VI.2-VI.</w:t>
      </w:r>
      <w:r w:rsidR="00AC4EC8" w:rsidRPr="00353B76">
        <w:rPr>
          <w:rFonts w:ascii="Times New Roman" w:hAnsi="Times New Roman" w:cs="Times New Roman"/>
          <w:b w:val="0"/>
          <w:color w:val="000000" w:themeColor="text1"/>
          <w:szCs w:val="22"/>
        </w:rPr>
        <w:t>4</w:t>
      </w:r>
      <w:r w:rsidRPr="00353B76">
        <w:rPr>
          <w:rFonts w:ascii="Times New Roman" w:hAnsi="Times New Roman" w:cs="Times New Roman"/>
          <w:b w:val="0"/>
          <w:color w:val="000000" w:themeColor="text1"/>
          <w:szCs w:val="22"/>
        </w:rPr>
        <w:t xml:space="preserve">. </w:t>
      </w:r>
      <w:r w:rsidR="00DB31FA" w:rsidRPr="00353B76">
        <w:rPr>
          <w:rFonts w:ascii="Times New Roman" w:hAnsi="Times New Roman" w:cs="Times New Roman"/>
          <w:b w:val="0"/>
          <w:color w:val="000000" w:themeColor="text1"/>
          <w:szCs w:val="22"/>
        </w:rPr>
        <w:t>SIWZ</w:t>
      </w:r>
      <w:r w:rsidRPr="00353B76">
        <w:rPr>
          <w:rFonts w:ascii="Times New Roman" w:hAnsi="Times New Roman" w:cs="Times New Roman"/>
          <w:b w:val="0"/>
          <w:color w:val="000000" w:themeColor="text1"/>
          <w:szCs w:val="22"/>
        </w:rPr>
        <w:t xml:space="preserve">, które znajdują się w posiadaniu Zamawiającego, </w:t>
      </w:r>
      <w:r w:rsidR="00703E44" w:rsidRPr="00353B76">
        <w:rPr>
          <w:rFonts w:ascii="Times New Roman" w:hAnsi="Times New Roman" w:cs="Times New Roman"/>
          <w:b w:val="0"/>
          <w:color w:val="000000" w:themeColor="text1"/>
          <w:szCs w:val="22"/>
        </w:rPr>
        <w:t xml:space="preserve">                    </w:t>
      </w:r>
      <w:r w:rsidRPr="00353B76">
        <w:rPr>
          <w:rFonts w:ascii="Times New Roman" w:hAnsi="Times New Roman" w:cs="Times New Roman"/>
          <w:b w:val="0"/>
          <w:color w:val="000000" w:themeColor="text1"/>
          <w:szCs w:val="22"/>
        </w:rPr>
        <w:t xml:space="preserve">w szczególności oświadczeń lub dokumentów przechowywanych przez Zamawiającego zgodnie z art. 97 ust. 1 ustawy </w:t>
      </w:r>
      <w:r w:rsidR="00597C89" w:rsidRPr="00353B76">
        <w:rPr>
          <w:rFonts w:ascii="Times New Roman" w:hAnsi="Times New Roman" w:cs="Times New Roman"/>
          <w:b w:val="0"/>
          <w:color w:val="000000" w:themeColor="text1"/>
          <w:szCs w:val="22"/>
        </w:rPr>
        <w:t>PZP</w:t>
      </w:r>
      <w:r w:rsidRPr="00353B76">
        <w:rPr>
          <w:rFonts w:ascii="Times New Roman" w:hAnsi="Times New Roman" w:cs="Times New Roman"/>
          <w:b w:val="0"/>
          <w:color w:val="000000" w:themeColor="text1"/>
          <w:szCs w:val="22"/>
        </w:rPr>
        <w:t xml:space="preserve">, Zamawiający w celu potwierdzenia warunków udziału w postępowaniu i braku podstaw do wykluczenia, korzysta z posiadanych oświadczeń lub dokumentów, o ile są one aktualne. </w:t>
      </w:r>
    </w:p>
    <w:p w:rsidR="00353B76" w:rsidRPr="00DB6E03" w:rsidRDefault="00B9017E" w:rsidP="003556F0">
      <w:pPr>
        <w:pStyle w:val="Podtytu"/>
        <w:numPr>
          <w:ilvl w:val="4"/>
          <w:numId w:val="25"/>
        </w:numPr>
        <w:tabs>
          <w:tab w:val="clear" w:pos="644"/>
          <w:tab w:val="num" w:pos="0"/>
          <w:tab w:val="left" w:pos="426"/>
          <w:tab w:val="num" w:pos="720"/>
          <w:tab w:val="left" w:pos="3600"/>
        </w:tabs>
        <w:suppressAutoHyphens/>
        <w:autoSpaceDE w:val="0"/>
        <w:spacing w:after="14"/>
        <w:ind w:left="0" w:firstLine="0"/>
        <w:jc w:val="both"/>
        <w:rPr>
          <w:rFonts w:ascii="Times New Roman" w:hAnsi="Times New Roman" w:cs="Times New Roman"/>
          <w:b w:val="0"/>
          <w:bCs w:val="0"/>
          <w:i/>
          <w:szCs w:val="22"/>
        </w:rPr>
      </w:pPr>
      <w:r w:rsidRPr="00DB6E03">
        <w:rPr>
          <w:rFonts w:ascii="Times New Roman" w:hAnsi="Times New Roman" w:cs="Times New Roman"/>
          <w:b w:val="0"/>
          <w:szCs w:val="22"/>
        </w:rPr>
        <w:t>Oświadczenia, o których mowa w pkt VI</w:t>
      </w:r>
      <w:r w:rsidR="008E7E9B">
        <w:rPr>
          <w:rFonts w:ascii="Times New Roman" w:hAnsi="Times New Roman" w:cs="Times New Roman"/>
          <w:b w:val="0"/>
          <w:szCs w:val="22"/>
        </w:rPr>
        <w:t>.1</w:t>
      </w:r>
      <w:r w:rsidRPr="00DB6E03">
        <w:rPr>
          <w:rFonts w:ascii="Times New Roman" w:hAnsi="Times New Roman" w:cs="Times New Roman"/>
          <w:b w:val="0"/>
          <w:szCs w:val="22"/>
        </w:rPr>
        <w:t xml:space="preserve">  </w:t>
      </w:r>
      <w:r w:rsidR="008E7E9B" w:rsidRPr="00DB6E03">
        <w:rPr>
          <w:rFonts w:ascii="Times New Roman" w:hAnsi="Times New Roman" w:cs="Times New Roman"/>
          <w:b w:val="0"/>
          <w:szCs w:val="22"/>
        </w:rPr>
        <w:t>SIWZ</w:t>
      </w:r>
      <w:r w:rsidRPr="00DB6E03">
        <w:rPr>
          <w:rFonts w:ascii="Times New Roman" w:hAnsi="Times New Roman" w:cs="Times New Roman"/>
          <w:b w:val="0"/>
          <w:szCs w:val="22"/>
        </w:rPr>
        <w:t xml:space="preserve"> oraz formularz ofertowy  (załącznik nr 1) należy złożyć </w:t>
      </w:r>
      <w:r w:rsidRPr="00DB6E03">
        <w:rPr>
          <w:rFonts w:ascii="Times New Roman" w:hAnsi="Times New Roman" w:cs="Times New Roman"/>
          <w:szCs w:val="22"/>
        </w:rPr>
        <w:t>w oryginale.</w:t>
      </w:r>
    </w:p>
    <w:p w:rsidR="00353B76" w:rsidRPr="00353B76" w:rsidRDefault="00B9017E" w:rsidP="003556F0">
      <w:pPr>
        <w:pStyle w:val="Podtytu"/>
        <w:numPr>
          <w:ilvl w:val="4"/>
          <w:numId w:val="25"/>
        </w:numPr>
        <w:tabs>
          <w:tab w:val="clear" w:pos="644"/>
          <w:tab w:val="num" w:pos="0"/>
          <w:tab w:val="left" w:pos="426"/>
          <w:tab w:val="num" w:pos="720"/>
          <w:tab w:val="left" w:pos="3600"/>
        </w:tabs>
        <w:suppressAutoHyphens/>
        <w:autoSpaceDE w:val="0"/>
        <w:spacing w:after="14"/>
        <w:ind w:left="0" w:firstLine="0"/>
        <w:jc w:val="both"/>
        <w:rPr>
          <w:rFonts w:ascii="Times New Roman" w:hAnsi="Times New Roman" w:cs="Times New Roman"/>
          <w:i/>
          <w:szCs w:val="22"/>
        </w:rPr>
      </w:pPr>
      <w:r w:rsidRPr="00353B76">
        <w:rPr>
          <w:rFonts w:ascii="Times New Roman" w:hAnsi="Times New Roman" w:cs="Times New Roman"/>
          <w:szCs w:val="22"/>
        </w:rPr>
        <w:t xml:space="preserve"> </w:t>
      </w:r>
      <w:r w:rsidRPr="00353B76">
        <w:rPr>
          <w:rFonts w:ascii="Times New Roman" w:hAnsi="Times New Roman" w:cs="Times New Roman"/>
          <w:b w:val="0"/>
          <w:szCs w:val="22"/>
        </w:rPr>
        <w:t xml:space="preserve">Dokumenty i oświadczenia,  o których mowa   w rozporządzeniu Ministra Rozwoju z dnia 26 lipca 2016 r. w sprawie rodzajów dokumentów, jakich może żądać Zamawiający od Wykonawcy   w postępowaniu   o udzielenie zamówienia (Dz. U. z 2016 r. poz. 1126, zm. Dz.U. z 2018 r. poz. 1993, składane są </w:t>
      </w:r>
      <w:r w:rsidRPr="00353B76">
        <w:rPr>
          <w:rFonts w:ascii="Times New Roman" w:hAnsi="Times New Roman" w:cs="Times New Roman"/>
          <w:szCs w:val="22"/>
        </w:rPr>
        <w:t>w oryginale lub kopii poświadczonej za zgodność z oryginałem</w:t>
      </w:r>
      <w:r w:rsidRPr="00353B76">
        <w:rPr>
          <w:rFonts w:ascii="Times New Roman" w:hAnsi="Times New Roman" w:cs="Times New Roman"/>
          <w:b w:val="0"/>
          <w:szCs w:val="22"/>
        </w:rPr>
        <w:t xml:space="preserve"> (na każdej stronie w przypadku dokumentów wielostronicowych).</w:t>
      </w:r>
    </w:p>
    <w:p w:rsidR="00B9017E" w:rsidRPr="00353B76" w:rsidRDefault="00B9017E" w:rsidP="003556F0">
      <w:pPr>
        <w:pStyle w:val="Podtytu"/>
        <w:numPr>
          <w:ilvl w:val="4"/>
          <w:numId w:val="25"/>
        </w:numPr>
        <w:tabs>
          <w:tab w:val="clear" w:pos="644"/>
          <w:tab w:val="num" w:pos="0"/>
          <w:tab w:val="left" w:pos="426"/>
          <w:tab w:val="num" w:pos="720"/>
          <w:tab w:val="left" w:pos="3600"/>
        </w:tabs>
        <w:suppressAutoHyphens/>
        <w:autoSpaceDE w:val="0"/>
        <w:spacing w:after="14"/>
        <w:ind w:left="0" w:firstLine="0"/>
        <w:jc w:val="both"/>
        <w:rPr>
          <w:rFonts w:ascii="Times New Roman" w:hAnsi="Times New Roman" w:cs="Times New Roman"/>
          <w:i/>
          <w:szCs w:val="22"/>
        </w:rPr>
      </w:pPr>
      <w:r w:rsidRPr="00353B76">
        <w:rPr>
          <w:rFonts w:ascii="Times New Roman" w:hAnsi="Times New Roman" w:cs="Times New Roman"/>
          <w:b w:val="0"/>
          <w:szCs w:val="22"/>
        </w:rPr>
        <w:t xml:space="preserve">Zobowiązanie podmiotu trzeciego, o którym mowa pkt VI.7.2) siwz należy złożyć    </w:t>
      </w:r>
      <w:r w:rsidRPr="00353B76">
        <w:rPr>
          <w:rFonts w:ascii="Times New Roman" w:hAnsi="Times New Roman" w:cs="Times New Roman"/>
          <w:szCs w:val="22"/>
        </w:rPr>
        <w:t>w oryginale.</w:t>
      </w:r>
    </w:p>
    <w:p w:rsidR="00353B76" w:rsidRPr="00353B76" w:rsidRDefault="00CE63E2" w:rsidP="003556F0">
      <w:pPr>
        <w:pStyle w:val="Podtytu"/>
        <w:numPr>
          <w:ilvl w:val="4"/>
          <w:numId w:val="25"/>
        </w:numPr>
        <w:tabs>
          <w:tab w:val="clear" w:pos="644"/>
          <w:tab w:val="num" w:pos="0"/>
          <w:tab w:val="num" w:pos="360"/>
          <w:tab w:val="left" w:pos="720"/>
          <w:tab w:val="left" w:pos="3600"/>
        </w:tabs>
        <w:suppressAutoHyphens/>
        <w:ind w:left="0" w:firstLine="0"/>
        <w:jc w:val="both"/>
        <w:rPr>
          <w:rFonts w:ascii="Times New Roman" w:hAnsi="Times New Roman" w:cs="Times New Roman"/>
          <w:b w:val="0"/>
          <w:szCs w:val="22"/>
        </w:rPr>
      </w:pPr>
      <w:r w:rsidRPr="00CE63E2">
        <w:rPr>
          <w:rFonts w:ascii="Times New Roman" w:hAnsi="Times New Roman" w:cs="Times New Roman"/>
          <w:b w:val="0"/>
          <w:color w:val="000000"/>
          <w:szCs w:val="22"/>
        </w:rPr>
        <w:t>Poświadczenia za zgodność z oryginałem dokonuje w formie pisemnej odpowiednio wykonawca, podmiot, na którego zdolnościach lub sytuacji polega wykonawca, wykonawcy wspólnie ubiegający się o udzielenie zamówienia publicznego,  w zakresie dokumentów, które każdego z nich dotyczą.</w:t>
      </w:r>
    </w:p>
    <w:p w:rsidR="00CE63E2" w:rsidRPr="00353B76" w:rsidRDefault="00CE63E2" w:rsidP="003556F0">
      <w:pPr>
        <w:pStyle w:val="Podtytu"/>
        <w:numPr>
          <w:ilvl w:val="4"/>
          <w:numId w:val="25"/>
        </w:numPr>
        <w:tabs>
          <w:tab w:val="clear" w:pos="644"/>
          <w:tab w:val="num" w:pos="0"/>
          <w:tab w:val="num" w:pos="360"/>
          <w:tab w:val="left" w:pos="720"/>
          <w:tab w:val="left" w:pos="3600"/>
        </w:tabs>
        <w:suppressAutoHyphens/>
        <w:ind w:left="0" w:firstLine="0"/>
        <w:jc w:val="both"/>
        <w:rPr>
          <w:rFonts w:ascii="Times New Roman" w:hAnsi="Times New Roman" w:cs="Times New Roman"/>
          <w:b w:val="0"/>
          <w:szCs w:val="22"/>
        </w:rPr>
      </w:pPr>
      <w:r w:rsidRPr="00CE63E2">
        <w:rPr>
          <w:rFonts w:ascii="Times New Roman" w:hAnsi="Times New Roman" w:cs="Times New Roman"/>
          <w:b w:val="0"/>
          <w:szCs w:val="22"/>
        </w:rPr>
        <w:t xml:space="preserve"> </w:t>
      </w:r>
      <w:r w:rsidR="00353B76" w:rsidRPr="00353B76">
        <w:rPr>
          <w:rFonts w:ascii="Times New Roman" w:hAnsi="Times New Roman" w:cs="Times New Roman"/>
          <w:b w:val="0"/>
          <w:szCs w:val="22"/>
        </w:rPr>
        <w:t>Poświadczenie za zgodność z oryginałem następuje przez opatrzenie kopii dokumentu lub kopii oświadczenia, sporządzonych w postaci papierowej, własnoręcznym podpisem</w:t>
      </w:r>
      <w:r w:rsidR="00353B76">
        <w:rPr>
          <w:rFonts w:ascii="Times New Roman" w:hAnsi="Times New Roman" w:cs="Times New Roman"/>
          <w:b w:val="0"/>
          <w:szCs w:val="22"/>
        </w:rPr>
        <w:t>.</w:t>
      </w:r>
    </w:p>
    <w:p w:rsidR="00CE63E2" w:rsidRPr="00CE63E2" w:rsidRDefault="00CE63E2" w:rsidP="003556F0">
      <w:pPr>
        <w:pStyle w:val="Podtytu"/>
        <w:numPr>
          <w:ilvl w:val="4"/>
          <w:numId w:val="25"/>
        </w:numPr>
        <w:tabs>
          <w:tab w:val="clear" w:pos="644"/>
          <w:tab w:val="num" w:pos="0"/>
          <w:tab w:val="num" w:pos="360"/>
          <w:tab w:val="left" w:pos="720"/>
          <w:tab w:val="left" w:pos="3600"/>
        </w:tabs>
        <w:suppressAutoHyphens/>
        <w:ind w:left="0" w:firstLine="0"/>
        <w:jc w:val="both"/>
        <w:rPr>
          <w:rFonts w:ascii="Times New Roman" w:hAnsi="Times New Roman" w:cs="Times New Roman"/>
          <w:b w:val="0"/>
          <w:szCs w:val="22"/>
          <w:u w:val="single"/>
        </w:rPr>
      </w:pPr>
      <w:r w:rsidRPr="00CE63E2">
        <w:rPr>
          <w:rFonts w:ascii="Times New Roman" w:hAnsi="Times New Roman" w:cs="Times New Roman"/>
          <w:b w:val="0"/>
          <w:szCs w:val="22"/>
        </w:rPr>
        <w:t xml:space="preserve">Zamawiający może żądać przedstawienia oryginału lub notarialnie poświadczonej kopii dokumentu </w:t>
      </w:r>
      <w:r w:rsidRPr="00CE63E2">
        <w:rPr>
          <w:rFonts w:ascii="Times New Roman" w:hAnsi="Times New Roman" w:cs="Times New Roman"/>
          <w:b w:val="0"/>
          <w:color w:val="000000"/>
          <w:szCs w:val="22"/>
        </w:rPr>
        <w:t>wyłącznie</w:t>
      </w:r>
      <w:r w:rsidRPr="00CE63E2">
        <w:rPr>
          <w:rFonts w:ascii="Times New Roman" w:hAnsi="Times New Roman" w:cs="Times New Roman"/>
          <w:szCs w:val="22"/>
        </w:rPr>
        <w:t xml:space="preserve"> </w:t>
      </w:r>
      <w:r w:rsidRPr="00CE63E2">
        <w:rPr>
          <w:rFonts w:ascii="Times New Roman" w:hAnsi="Times New Roman" w:cs="Times New Roman"/>
          <w:b w:val="0"/>
          <w:szCs w:val="22"/>
        </w:rPr>
        <w:t xml:space="preserve">wtedy, gdy złożona przez </w:t>
      </w:r>
      <w:r w:rsidR="009C26F5">
        <w:rPr>
          <w:rFonts w:ascii="Times New Roman" w:hAnsi="Times New Roman" w:cs="Times New Roman"/>
          <w:b w:val="0"/>
          <w:szCs w:val="22"/>
        </w:rPr>
        <w:t>w</w:t>
      </w:r>
      <w:r w:rsidRPr="00CE63E2">
        <w:rPr>
          <w:rFonts w:ascii="Times New Roman" w:hAnsi="Times New Roman" w:cs="Times New Roman"/>
          <w:b w:val="0"/>
          <w:szCs w:val="22"/>
        </w:rPr>
        <w:t>ykonawcę kopia dokumentu jest nieczytelna lub budzi wątpliwości, co do jej prawdziwości.</w:t>
      </w:r>
    </w:p>
    <w:p w:rsidR="00CE63E2" w:rsidRDefault="00CE63E2" w:rsidP="003556F0">
      <w:pPr>
        <w:pStyle w:val="Podtytu"/>
        <w:numPr>
          <w:ilvl w:val="4"/>
          <w:numId w:val="25"/>
        </w:numPr>
        <w:tabs>
          <w:tab w:val="clear" w:pos="644"/>
          <w:tab w:val="num" w:pos="0"/>
          <w:tab w:val="left" w:pos="426"/>
          <w:tab w:val="left" w:pos="3600"/>
        </w:tabs>
        <w:suppressAutoHyphens/>
        <w:autoSpaceDE w:val="0"/>
        <w:spacing w:after="14"/>
        <w:ind w:left="0" w:firstLine="0"/>
        <w:jc w:val="both"/>
        <w:rPr>
          <w:rFonts w:ascii="Times New Roman" w:hAnsi="Times New Roman" w:cs="Times New Roman"/>
          <w:b w:val="0"/>
          <w:szCs w:val="22"/>
        </w:rPr>
      </w:pPr>
      <w:r w:rsidRPr="00CE63E2">
        <w:rPr>
          <w:rFonts w:ascii="Times New Roman" w:hAnsi="Times New Roman" w:cs="Times New Roman"/>
          <w:b w:val="0"/>
          <w:szCs w:val="22"/>
        </w:rPr>
        <w:t xml:space="preserve">Dokumenty sporządzone w języku obcym są składane wraz z tłumaczeniem na język polski, poświadczonym przez </w:t>
      </w:r>
      <w:r w:rsidR="003353C4">
        <w:rPr>
          <w:rFonts w:ascii="Times New Roman" w:hAnsi="Times New Roman" w:cs="Times New Roman"/>
          <w:b w:val="0"/>
          <w:szCs w:val="22"/>
        </w:rPr>
        <w:t>w</w:t>
      </w:r>
      <w:r w:rsidRPr="00CE63E2">
        <w:rPr>
          <w:rFonts w:ascii="Times New Roman" w:hAnsi="Times New Roman" w:cs="Times New Roman"/>
          <w:b w:val="0"/>
          <w:szCs w:val="22"/>
        </w:rPr>
        <w:t>ykonawcę.</w:t>
      </w:r>
    </w:p>
    <w:p w:rsidR="00353B76" w:rsidRDefault="00353B76" w:rsidP="003556F0">
      <w:pPr>
        <w:pStyle w:val="Podtytu"/>
        <w:numPr>
          <w:ilvl w:val="4"/>
          <w:numId w:val="25"/>
        </w:numPr>
        <w:tabs>
          <w:tab w:val="clear" w:pos="644"/>
          <w:tab w:val="num" w:pos="0"/>
          <w:tab w:val="left" w:pos="426"/>
          <w:tab w:val="left" w:pos="3600"/>
        </w:tabs>
        <w:suppressAutoHyphens/>
        <w:autoSpaceDE w:val="0"/>
        <w:spacing w:after="14"/>
        <w:ind w:left="0" w:firstLine="0"/>
        <w:jc w:val="both"/>
        <w:rPr>
          <w:rFonts w:ascii="Times New Roman" w:hAnsi="Times New Roman" w:cs="Times New Roman"/>
          <w:b w:val="0"/>
          <w:szCs w:val="22"/>
        </w:rPr>
      </w:pPr>
      <w:r w:rsidRPr="00353B76">
        <w:rPr>
          <w:rFonts w:ascii="Times New Roman" w:hAnsi="Times New Roman" w:cs="Times New Roman"/>
          <w:b w:val="0"/>
          <w:szCs w:val="22"/>
        </w:rPr>
        <w:t>Dokumenty lub oświadczenia składane na wezwanie Zamawiającego, przez Wykonawcę, wymienione w pkt VI.2 i VI.3 przekazywane  są za pośrednictwem operatora pocztowego,  lub osobiście. Nie dopuszcza się składania w  wersji elektronicznej</w:t>
      </w:r>
      <w:r>
        <w:rPr>
          <w:rFonts w:ascii="Times New Roman" w:hAnsi="Times New Roman" w:cs="Times New Roman"/>
          <w:b w:val="0"/>
          <w:szCs w:val="22"/>
        </w:rPr>
        <w:t>.</w:t>
      </w:r>
    </w:p>
    <w:p w:rsidR="006F63CA" w:rsidRPr="00B245FC" w:rsidRDefault="006F63CA" w:rsidP="006F63CA">
      <w:pPr>
        <w:pStyle w:val="Podtytu"/>
        <w:tabs>
          <w:tab w:val="left" w:pos="426"/>
          <w:tab w:val="left" w:pos="3600"/>
        </w:tabs>
        <w:suppressAutoHyphens/>
        <w:autoSpaceDE w:val="0"/>
        <w:spacing w:after="14"/>
        <w:jc w:val="both"/>
        <w:rPr>
          <w:rFonts w:ascii="Times New Roman" w:hAnsi="Times New Roman" w:cs="Times New Roman"/>
          <w:b w:val="0"/>
          <w:sz w:val="16"/>
          <w:szCs w:val="16"/>
        </w:rPr>
      </w:pPr>
    </w:p>
    <w:p w:rsidR="006F63CA" w:rsidRDefault="006F63CA" w:rsidP="003556F0">
      <w:pPr>
        <w:pStyle w:val="Podtytu"/>
        <w:numPr>
          <w:ilvl w:val="0"/>
          <w:numId w:val="39"/>
        </w:numPr>
        <w:ind w:left="0" w:firstLine="0"/>
        <w:jc w:val="both"/>
        <w:rPr>
          <w:rFonts w:ascii="Times New Roman" w:hAnsi="Times New Roman" w:cs="Times New Roman"/>
          <w:b w:val="0"/>
          <w:bCs w:val="0"/>
          <w:color w:val="000000"/>
          <w:szCs w:val="22"/>
        </w:rPr>
      </w:pPr>
      <w:r w:rsidRPr="006F63CA">
        <w:rPr>
          <w:rFonts w:ascii="Times New Roman" w:hAnsi="Times New Roman" w:cs="Times New Roman"/>
          <w:bCs w:val="0"/>
          <w:color w:val="000000"/>
          <w:szCs w:val="22"/>
        </w:rPr>
        <w:t>Przeliczanie walut obcych na walutę PLN</w:t>
      </w:r>
      <w:r>
        <w:rPr>
          <w:rFonts w:ascii="Times New Roman" w:hAnsi="Times New Roman" w:cs="Times New Roman"/>
          <w:b w:val="0"/>
          <w:bCs w:val="0"/>
          <w:color w:val="000000"/>
          <w:szCs w:val="22"/>
        </w:rPr>
        <w:t>.</w:t>
      </w:r>
    </w:p>
    <w:p w:rsidR="005664A7" w:rsidRPr="005664A7" w:rsidRDefault="005664A7" w:rsidP="005664A7">
      <w:pPr>
        <w:pStyle w:val="Podtytu"/>
        <w:jc w:val="both"/>
        <w:rPr>
          <w:rFonts w:ascii="Times New Roman" w:hAnsi="Times New Roman" w:cs="Times New Roman"/>
          <w:b w:val="0"/>
          <w:bCs w:val="0"/>
          <w:color w:val="000000"/>
          <w:sz w:val="16"/>
          <w:szCs w:val="16"/>
        </w:rPr>
      </w:pPr>
    </w:p>
    <w:p w:rsidR="006F63CA" w:rsidRPr="006F63CA" w:rsidRDefault="006F63CA" w:rsidP="005664A7">
      <w:pPr>
        <w:tabs>
          <w:tab w:val="num" w:pos="480"/>
        </w:tabs>
        <w:jc w:val="both"/>
        <w:rPr>
          <w:color w:val="000000"/>
          <w:sz w:val="22"/>
          <w:szCs w:val="22"/>
        </w:rPr>
      </w:pPr>
      <w:r w:rsidRPr="006F63CA">
        <w:rPr>
          <w:color w:val="000000"/>
          <w:sz w:val="22"/>
          <w:szCs w:val="22"/>
        </w:rPr>
        <w:t xml:space="preserve">Do przeliczania wszystkich wartości określonych w </w:t>
      </w:r>
      <w:r w:rsidR="00DB31FA">
        <w:rPr>
          <w:color w:val="000000"/>
          <w:sz w:val="22"/>
          <w:szCs w:val="22"/>
        </w:rPr>
        <w:t>SIWZ</w:t>
      </w:r>
      <w:r w:rsidRPr="006F63CA">
        <w:rPr>
          <w:color w:val="000000"/>
          <w:sz w:val="22"/>
          <w:szCs w:val="22"/>
        </w:rPr>
        <w:t>, a występujących  w innych walutach niż PLN zastosowany zostanie średni kurs Narodowego Banku Polskiego opublikowany w dniu ukazania się ogłoszenia o niniejszym zamówieniu w Biuletynie Zamówień Publicznych. Jeżeli w dniu zamieszczenia ogłoszenia w Biuletynie Zamówień Publicznych, Narodowy Bank Polski nie publikuje średniego kursu danej waluty, za podstawę przeliczenia przyjmuje się średni kurs waluty publikowany pierwszego dnia, po dniu zamieszczenia ogłoszenia</w:t>
      </w:r>
      <w:r>
        <w:rPr>
          <w:color w:val="000000"/>
          <w:sz w:val="22"/>
          <w:szCs w:val="22"/>
        </w:rPr>
        <w:t xml:space="preserve"> </w:t>
      </w:r>
      <w:r w:rsidRPr="006F63CA">
        <w:rPr>
          <w:color w:val="000000"/>
          <w:sz w:val="22"/>
          <w:szCs w:val="22"/>
        </w:rPr>
        <w:t>o zamówieniu w Biuletynie Zamówień Publicznych, w którym zostanie on o</w:t>
      </w:r>
      <w:r>
        <w:rPr>
          <w:color w:val="000000"/>
          <w:sz w:val="22"/>
          <w:szCs w:val="22"/>
        </w:rPr>
        <w:t>głoszony</w:t>
      </w:r>
      <w:r w:rsidRPr="006F63CA">
        <w:rPr>
          <w:color w:val="000000"/>
          <w:sz w:val="22"/>
          <w:szCs w:val="22"/>
        </w:rPr>
        <w:t xml:space="preserve">. </w:t>
      </w:r>
    </w:p>
    <w:p w:rsidR="004335DF" w:rsidRPr="00B245FC" w:rsidRDefault="004335DF" w:rsidP="007F000C">
      <w:pPr>
        <w:rPr>
          <w:sz w:val="16"/>
          <w:szCs w:val="16"/>
        </w:rPr>
      </w:pPr>
    </w:p>
    <w:p w:rsidR="00AC4EC8" w:rsidRPr="002B5140" w:rsidRDefault="00AC4EC8" w:rsidP="00AC4EC8">
      <w:pPr>
        <w:widowControl w:val="0"/>
        <w:jc w:val="both"/>
        <w:rPr>
          <w:b/>
          <w:color w:val="000000"/>
          <w:sz w:val="22"/>
          <w:szCs w:val="22"/>
        </w:rPr>
      </w:pPr>
      <w:r w:rsidRPr="002B5140">
        <w:rPr>
          <w:b/>
          <w:sz w:val="22"/>
          <w:szCs w:val="22"/>
        </w:rPr>
        <w:t xml:space="preserve">VII. </w:t>
      </w:r>
      <w:r w:rsidRPr="002B5140">
        <w:rPr>
          <w:b/>
          <w:color w:val="000000"/>
          <w:sz w:val="22"/>
          <w:szCs w:val="22"/>
        </w:rPr>
        <w:t xml:space="preserve">Informacje o sposobie porozumiewania się Zamawiającego z </w:t>
      </w:r>
      <w:r w:rsidR="005664A7" w:rsidRPr="002B5140">
        <w:rPr>
          <w:b/>
          <w:color w:val="000000"/>
          <w:sz w:val="22"/>
          <w:szCs w:val="22"/>
        </w:rPr>
        <w:t>w</w:t>
      </w:r>
      <w:r w:rsidRPr="002B5140">
        <w:rPr>
          <w:b/>
          <w:color w:val="000000"/>
          <w:sz w:val="22"/>
          <w:szCs w:val="22"/>
        </w:rPr>
        <w:t xml:space="preserve">ykonawcami oraz przekazywania oświadczeń i dokumentów, a także wskazanie osób uprawnionych do porozumiewania się  z </w:t>
      </w:r>
      <w:r w:rsidR="009C26F5">
        <w:rPr>
          <w:b/>
          <w:color w:val="000000"/>
          <w:sz w:val="22"/>
          <w:szCs w:val="22"/>
        </w:rPr>
        <w:t>w</w:t>
      </w:r>
      <w:r w:rsidRPr="002B5140">
        <w:rPr>
          <w:b/>
          <w:color w:val="000000"/>
          <w:sz w:val="22"/>
          <w:szCs w:val="22"/>
        </w:rPr>
        <w:t>ykonawcami:</w:t>
      </w:r>
    </w:p>
    <w:p w:rsidR="00AC4EC8" w:rsidRPr="00F30032" w:rsidRDefault="00AC4EC8" w:rsidP="00AC4EC8">
      <w:pPr>
        <w:widowControl w:val="0"/>
        <w:jc w:val="both"/>
        <w:rPr>
          <w:color w:val="000000"/>
          <w:sz w:val="8"/>
          <w:szCs w:val="8"/>
        </w:rPr>
      </w:pPr>
    </w:p>
    <w:p w:rsidR="00AC4EC8" w:rsidRPr="00A15498" w:rsidRDefault="00AC4EC8" w:rsidP="003556F0">
      <w:pPr>
        <w:pStyle w:val="Akapitzlist"/>
        <w:widowControl w:val="0"/>
        <w:numPr>
          <w:ilvl w:val="0"/>
          <w:numId w:val="27"/>
        </w:numPr>
        <w:tabs>
          <w:tab w:val="num" w:pos="284"/>
        </w:tabs>
        <w:suppressAutoHyphens/>
        <w:ind w:left="0" w:firstLine="0"/>
        <w:contextualSpacing/>
        <w:jc w:val="both"/>
        <w:rPr>
          <w:color w:val="000000"/>
          <w:sz w:val="22"/>
          <w:szCs w:val="22"/>
        </w:rPr>
      </w:pPr>
      <w:r w:rsidRPr="00A15498">
        <w:rPr>
          <w:color w:val="000000"/>
          <w:sz w:val="22"/>
          <w:szCs w:val="22"/>
        </w:rPr>
        <w:t xml:space="preserve">Osoby upoważnione ze strony Zamawiającego do kontaktowania się z </w:t>
      </w:r>
      <w:r w:rsidR="005664A7" w:rsidRPr="00A15498">
        <w:rPr>
          <w:color w:val="000000"/>
          <w:sz w:val="22"/>
          <w:szCs w:val="22"/>
        </w:rPr>
        <w:t>w</w:t>
      </w:r>
      <w:r w:rsidRPr="00A15498">
        <w:rPr>
          <w:color w:val="000000"/>
          <w:sz w:val="22"/>
          <w:szCs w:val="22"/>
        </w:rPr>
        <w:t xml:space="preserve">ykonawcami: </w:t>
      </w:r>
    </w:p>
    <w:p w:rsidR="00AC4EC8" w:rsidRPr="00A15498" w:rsidRDefault="00257B66" w:rsidP="00AC4EC8">
      <w:pPr>
        <w:widowControl w:val="0"/>
        <w:tabs>
          <w:tab w:val="num" w:pos="284"/>
        </w:tabs>
        <w:jc w:val="both"/>
        <w:rPr>
          <w:color w:val="000000"/>
          <w:sz w:val="22"/>
          <w:szCs w:val="22"/>
          <w:shd w:val="clear" w:color="auto" w:fill="FFFFFF"/>
        </w:rPr>
      </w:pPr>
      <w:r w:rsidRPr="00F35C03">
        <w:rPr>
          <w:sz w:val="22"/>
          <w:szCs w:val="22"/>
          <w:shd w:val="clear" w:color="auto" w:fill="FFFFFF"/>
        </w:rPr>
        <w:t>Edyta Rojkowska</w:t>
      </w:r>
      <w:r w:rsidR="00AC4EC8" w:rsidRPr="00926F0B">
        <w:rPr>
          <w:color w:val="000000"/>
          <w:sz w:val="22"/>
          <w:szCs w:val="22"/>
          <w:shd w:val="clear" w:color="auto" w:fill="FFFFFF"/>
        </w:rPr>
        <w:t xml:space="preserve"> - sprawy merytoryczne</w:t>
      </w:r>
      <w:r w:rsidR="00AC4EC8" w:rsidRPr="00A15498">
        <w:rPr>
          <w:color w:val="000000"/>
          <w:sz w:val="22"/>
          <w:szCs w:val="22"/>
          <w:shd w:val="clear" w:color="auto" w:fill="FFFFFF"/>
        </w:rPr>
        <w:t xml:space="preserve"> - tel. (24) 356-66-</w:t>
      </w:r>
      <w:r>
        <w:rPr>
          <w:color w:val="000000"/>
          <w:sz w:val="22"/>
          <w:szCs w:val="22"/>
          <w:shd w:val="clear" w:color="auto" w:fill="FFFFFF"/>
        </w:rPr>
        <w:t>1</w:t>
      </w:r>
      <w:r w:rsidR="00AC4EC8" w:rsidRPr="00A15498">
        <w:rPr>
          <w:color w:val="000000"/>
          <w:sz w:val="22"/>
          <w:szCs w:val="22"/>
          <w:shd w:val="clear" w:color="auto" w:fill="FFFFFF"/>
        </w:rPr>
        <w:t xml:space="preserve">4 </w:t>
      </w:r>
    </w:p>
    <w:p w:rsidR="00AC4EC8" w:rsidRPr="00A15498" w:rsidRDefault="00AC4EC8" w:rsidP="00AC4EC8">
      <w:pPr>
        <w:widowControl w:val="0"/>
        <w:tabs>
          <w:tab w:val="num" w:pos="284"/>
        </w:tabs>
        <w:jc w:val="both"/>
        <w:rPr>
          <w:color w:val="000000"/>
          <w:sz w:val="22"/>
          <w:szCs w:val="22"/>
        </w:rPr>
      </w:pPr>
      <w:r w:rsidRPr="00A15498">
        <w:rPr>
          <w:color w:val="000000"/>
          <w:sz w:val="22"/>
          <w:szCs w:val="22"/>
          <w:shd w:val="clear" w:color="auto" w:fill="FFFFFF"/>
        </w:rPr>
        <w:t>Marek Tybura - sprawy formalne</w:t>
      </w:r>
      <w:r w:rsidRPr="00A15498">
        <w:rPr>
          <w:color w:val="000000"/>
          <w:sz w:val="22"/>
          <w:szCs w:val="22"/>
        </w:rPr>
        <w:t xml:space="preserve"> - tel. (24) 356-66-22.</w:t>
      </w:r>
    </w:p>
    <w:p w:rsidR="00AC4EC8" w:rsidRPr="00A15498" w:rsidRDefault="00AC4EC8" w:rsidP="003556F0">
      <w:pPr>
        <w:pStyle w:val="Akapitzlist"/>
        <w:widowControl w:val="0"/>
        <w:numPr>
          <w:ilvl w:val="0"/>
          <w:numId w:val="27"/>
        </w:numPr>
        <w:tabs>
          <w:tab w:val="num" w:pos="0"/>
          <w:tab w:val="num" w:pos="284"/>
        </w:tabs>
        <w:suppressAutoHyphens/>
        <w:autoSpaceDE w:val="0"/>
        <w:autoSpaceDN w:val="0"/>
        <w:adjustRightInd w:val="0"/>
        <w:ind w:left="0" w:firstLine="0"/>
        <w:contextualSpacing/>
        <w:jc w:val="both"/>
        <w:rPr>
          <w:rFonts w:eastAsia="SimSun"/>
          <w:color w:val="000000"/>
          <w:sz w:val="22"/>
          <w:szCs w:val="22"/>
        </w:rPr>
      </w:pPr>
      <w:r w:rsidRPr="00A15498">
        <w:rPr>
          <w:sz w:val="22"/>
          <w:szCs w:val="22"/>
        </w:rPr>
        <w:t xml:space="preserve">Zamawiający informuje, że komunikacja między  Zamawiającym a  </w:t>
      </w:r>
      <w:r w:rsidR="005664A7" w:rsidRPr="00A15498">
        <w:rPr>
          <w:sz w:val="22"/>
          <w:szCs w:val="22"/>
        </w:rPr>
        <w:t>w</w:t>
      </w:r>
      <w:r w:rsidRPr="00A15498">
        <w:rPr>
          <w:sz w:val="22"/>
          <w:szCs w:val="22"/>
        </w:rPr>
        <w:t>ykonawcami  odbywa się za pośrednictwem operatora pocztowego, posłańca, osobiście, faksem  na numer</w:t>
      </w:r>
      <w:r w:rsidRPr="00A15498">
        <w:rPr>
          <w:b/>
          <w:bCs/>
          <w:sz w:val="22"/>
          <w:szCs w:val="22"/>
        </w:rPr>
        <w:t xml:space="preserve">   24 356 66 15 </w:t>
      </w:r>
      <w:r w:rsidRPr="00A15498">
        <w:rPr>
          <w:sz w:val="22"/>
          <w:szCs w:val="22"/>
        </w:rPr>
        <w:t xml:space="preserve"> lub drogą elektroniczną na adres:</w:t>
      </w:r>
      <w:r w:rsidRPr="00A15498">
        <w:rPr>
          <w:b/>
          <w:bCs/>
          <w:sz w:val="22"/>
          <w:szCs w:val="22"/>
        </w:rPr>
        <w:t xml:space="preserve"> </w:t>
      </w:r>
      <w:hyperlink r:id="rId15" w:history="1">
        <w:r w:rsidR="00312547" w:rsidRPr="009A7829">
          <w:rPr>
            <w:rStyle w:val="Hipercze"/>
            <w:rFonts w:ascii="5" w:hAnsi="5" w:cs="5"/>
          </w:rPr>
          <w:t>sekretariat@gminastrzelce.eu</w:t>
        </w:r>
      </w:hyperlink>
      <w:r w:rsidRPr="00A15498">
        <w:rPr>
          <w:b/>
          <w:bCs/>
          <w:sz w:val="22"/>
          <w:szCs w:val="22"/>
        </w:rPr>
        <w:t xml:space="preserve"> -</w:t>
      </w:r>
      <w:r w:rsidRPr="00A15498">
        <w:rPr>
          <w:sz w:val="22"/>
          <w:szCs w:val="22"/>
        </w:rPr>
        <w:t xml:space="preserve"> z zastrzeżeniem pkt VII.3.</w:t>
      </w:r>
      <w:r w:rsidRPr="00A15498">
        <w:rPr>
          <w:sz w:val="22"/>
          <w:szCs w:val="22"/>
          <w:u w:val="single"/>
        </w:rPr>
        <w:t xml:space="preserve"> </w:t>
      </w:r>
      <w:r w:rsidR="00DB31FA" w:rsidRPr="00A15498">
        <w:rPr>
          <w:sz w:val="22"/>
          <w:szCs w:val="22"/>
        </w:rPr>
        <w:t>SIWZ</w:t>
      </w:r>
      <w:r w:rsidRPr="00A15498">
        <w:rPr>
          <w:sz w:val="22"/>
          <w:szCs w:val="22"/>
        </w:rPr>
        <w:t>.</w:t>
      </w:r>
    </w:p>
    <w:p w:rsidR="00AC4EC8" w:rsidRPr="00A15498" w:rsidRDefault="00AC4EC8" w:rsidP="003556F0">
      <w:pPr>
        <w:pStyle w:val="Akapitzlist"/>
        <w:widowControl w:val="0"/>
        <w:numPr>
          <w:ilvl w:val="0"/>
          <w:numId w:val="27"/>
        </w:numPr>
        <w:tabs>
          <w:tab w:val="num" w:pos="0"/>
          <w:tab w:val="num" w:pos="284"/>
        </w:tabs>
        <w:suppressAutoHyphens/>
        <w:autoSpaceDE w:val="0"/>
        <w:autoSpaceDN w:val="0"/>
        <w:adjustRightInd w:val="0"/>
        <w:ind w:left="0" w:firstLine="0"/>
        <w:contextualSpacing/>
        <w:jc w:val="both"/>
        <w:rPr>
          <w:sz w:val="22"/>
          <w:szCs w:val="22"/>
        </w:rPr>
      </w:pPr>
      <w:r w:rsidRPr="00A15498">
        <w:rPr>
          <w:sz w:val="22"/>
          <w:szCs w:val="22"/>
        </w:rPr>
        <w:t xml:space="preserve"> Forma pisemna zastrzeżona jest do złożenia oferty, oświadczeń lub dokumentów potwierdzających spełnianie warunków udziału w postępowaniu oraz brak podstaw wykluczenia, oświadczeń</w:t>
      </w:r>
      <w:r w:rsidR="005664A7" w:rsidRPr="00A15498">
        <w:rPr>
          <w:sz w:val="22"/>
          <w:szCs w:val="22"/>
        </w:rPr>
        <w:t xml:space="preserve">                  </w:t>
      </w:r>
      <w:r w:rsidRPr="00A15498">
        <w:rPr>
          <w:sz w:val="22"/>
          <w:szCs w:val="22"/>
        </w:rPr>
        <w:t xml:space="preserve"> i dokumentów potwierdzających spełnianie przez oferowany przedmiot zamówienia wymagań </w:t>
      </w:r>
      <w:r w:rsidRPr="00A15498">
        <w:rPr>
          <w:sz w:val="22"/>
          <w:szCs w:val="22"/>
        </w:rPr>
        <w:lastRenderedPageBreak/>
        <w:t xml:space="preserve">określonych przez Zamawiającego, </w:t>
      </w:r>
      <w:r w:rsidR="005B6867" w:rsidRPr="00A15498">
        <w:rPr>
          <w:sz w:val="22"/>
          <w:szCs w:val="22"/>
        </w:rPr>
        <w:t xml:space="preserve">pełnomocnictwa, uzupełnień złożonych na wezwanie Zamawiającego </w:t>
      </w:r>
      <w:r w:rsidRPr="00A15498">
        <w:rPr>
          <w:color w:val="000000" w:themeColor="text1"/>
          <w:sz w:val="22"/>
          <w:szCs w:val="22"/>
        </w:rPr>
        <w:t xml:space="preserve"> </w:t>
      </w:r>
      <w:r w:rsidRPr="00A15498">
        <w:rPr>
          <w:sz w:val="22"/>
          <w:szCs w:val="22"/>
        </w:rPr>
        <w:t>oraz informacji dotyczącej zmiany lub wycofania oferty.</w:t>
      </w:r>
      <w:r w:rsidR="005B6867" w:rsidRPr="00A15498">
        <w:rPr>
          <w:sz w:val="22"/>
          <w:szCs w:val="22"/>
        </w:rPr>
        <w:t xml:space="preserve"> Komunikacja między  Zamawiającym a  </w:t>
      </w:r>
      <w:r w:rsidR="005664A7" w:rsidRPr="00A15498">
        <w:rPr>
          <w:sz w:val="22"/>
          <w:szCs w:val="22"/>
        </w:rPr>
        <w:t>w</w:t>
      </w:r>
      <w:r w:rsidR="005B6867" w:rsidRPr="00A15498">
        <w:rPr>
          <w:sz w:val="22"/>
          <w:szCs w:val="22"/>
        </w:rPr>
        <w:t>ykonawcami  odbywa się w tym przypadku za pośrednictwem operatora pocztowego, posłańca, osobiście</w:t>
      </w:r>
    </w:p>
    <w:p w:rsidR="00AC4EC8" w:rsidRPr="00A15498" w:rsidRDefault="00AC4EC8" w:rsidP="003556F0">
      <w:pPr>
        <w:pStyle w:val="Akapitzlist"/>
        <w:widowControl w:val="0"/>
        <w:numPr>
          <w:ilvl w:val="0"/>
          <w:numId w:val="27"/>
        </w:numPr>
        <w:tabs>
          <w:tab w:val="num" w:pos="0"/>
          <w:tab w:val="num" w:pos="284"/>
        </w:tabs>
        <w:suppressAutoHyphens/>
        <w:autoSpaceDE w:val="0"/>
        <w:autoSpaceDN w:val="0"/>
        <w:adjustRightInd w:val="0"/>
        <w:ind w:left="0" w:firstLine="0"/>
        <w:contextualSpacing/>
        <w:jc w:val="both"/>
        <w:rPr>
          <w:sz w:val="22"/>
          <w:szCs w:val="22"/>
        </w:rPr>
      </w:pPr>
      <w:r w:rsidRPr="00A15498">
        <w:rPr>
          <w:sz w:val="22"/>
          <w:szCs w:val="22"/>
        </w:rPr>
        <w:t xml:space="preserve">Jeżeli Zamawiający lub </w:t>
      </w:r>
      <w:r w:rsidR="005664A7" w:rsidRPr="00A15498">
        <w:rPr>
          <w:sz w:val="22"/>
          <w:szCs w:val="22"/>
        </w:rPr>
        <w:t>w</w:t>
      </w:r>
      <w:r w:rsidRPr="00A15498">
        <w:rPr>
          <w:sz w:val="22"/>
          <w:szCs w:val="22"/>
        </w:rPr>
        <w:t>ykonawca przekazują oświadczenia, wnioski, zawiadomienia oraz informacje faksem lub pocztą elektroniczną, każda ze stron na żądanie drugiej niezwłocznie potwierdza fakt ich otrzymania.</w:t>
      </w:r>
    </w:p>
    <w:p w:rsidR="00AC4EC8" w:rsidRPr="00A15498" w:rsidRDefault="00AC4EC8" w:rsidP="003556F0">
      <w:pPr>
        <w:pStyle w:val="Akapitzlist"/>
        <w:widowControl w:val="0"/>
        <w:numPr>
          <w:ilvl w:val="0"/>
          <w:numId w:val="27"/>
        </w:numPr>
        <w:tabs>
          <w:tab w:val="num" w:pos="0"/>
          <w:tab w:val="num" w:pos="284"/>
        </w:tabs>
        <w:suppressAutoHyphens/>
        <w:autoSpaceDE w:val="0"/>
        <w:autoSpaceDN w:val="0"/>
        <w:adjustRightInd w:val="0"/>
        <w:ind w:left="0" w:firstLine="0"/>
        <w:contextualSpacing/>
        <w:jc w:val="both"/>
        <w:rPr>
          <w:rFonts w:eastAsia="SimSun"/>
          <w:color w:val="000000"/>
          <w:sz w:val="22"/>
          <w:szCs w:val="22"/>
        </w:rPr>
      </w:pPr>
      <w:r w:rsidRPr="00A15498">
        <w:rPr>
          <w:b/>
          <w:color w:val="000000" w:themeColor="text1"/>
          <w:sz w:val="22"/>
          <w:szCs w:val="22"/>
        </w:rPr>
        <w:t xml:space="preserve"> Za datę powzięcia wiadomości </w:t>
      </w:r>
      <w:r w:rsidRPr="00A15498">
        <w:rPr>
          <w:color w:val="000000" w:themeColor="text1"/>
          <w:sz w:val="22"/>
          <w:szCs w:val="22"/>
        </w:rPr>
        <w:t>uważa się dzień, w którym strony postępowania otrzymały informację za pomocą faksu lub poczty elektronicznej.</w:t>
      </w:r>
    </w:p>
    <w:p w:rsidR="00AC4EC8" w:rsidRPr="00A15498" w:rsidRDefault="00AC4EC8" w:rsidP="003556F0">
      <w:pPr>
        <w:pStyle w:val="Akapitzlist"/>
        <w:widowControl w:val="0"/>
        <w:numPr>
          <w:ilvl w:val="0"/>
          <w:numId w:val="27"/>
        </w:numPr>
        <w:tabs>
          <w:tab w:val="num" w:pos="0"/>
          <w:tab w:val="num" w:pos="284"/>
        </w:tabs>
        <w:suppressAutoHyphens/>
        <w:autoSpaceDE w:val="0"/>
        <w:autoSpaceDN w:val="0"/>
        <w:adjustRightInd w:val="0"/>
        <w:ind w:left="0" w:firstLine="0"/>
        <w:contextualSpacing/>
        <w:jc w:val="both"/>
        <w:rPr>
          <w:rFonts w:eastAsia="SimSun"/>
          <w:color w:val="000000"/>
          <w:sz w:val="22"/>
          <w:szCs w:val="22"/>
        </w:rPr>
      </w:pPr>
      <w:r w:rsidRPr="00A15498">
        <w:rPr>
          <w:sz w:val="22"/>
          <w:szCs w:val="22"/>
        </w:rPr>
        <w:t xml:space="preserve">W przypadku braku potwierdzenia otrzymania wiadomości przez </w:t>
      </w:r>
      <w:r w:rsidR="005664A7" w:rsidRPr="00A15498">
        <w:rPr>
          <w:sz w:val="22"/>
          <w:szCs w:val="22"/>
        </w:rPr>
        <w:t>w</w:t>
      </w:r>
      <w:r w:rsidRPr="00A15498">
        <w:rPr>
          <w:sz w:val="22"/>
          <w:szCs w:val="22"/>
        </w:rPr>
        <w:t xml:space="preserve">ykonawcę, Zamawiający na podstawie pozytywnego dowodu transmisji danych domniema, iż pismo wysłane przez Zamawiającego na numer faksu lub adres poczty elektronicznej podany przez </w:t>
      </w:r>
      <w:r w:rsidR="005664A7" w:rsidRPr="00A15498">
        <w:rPr>
          <w:sz w:val="22"/>
          <w:szCs w:val="22"/>
        </w:rPr>
        <w:t>w</w:t>
      </w:r>
      <w:r w:rsidRPr="00A15498">
        <w:rPr>
          <w:sz w:val="22"/>
          <w:szCs w:val="22"/>
        </w:rPr>
        <w:t xml:space="preserve">ykonawcę zostało mu doręczone   w sposób umożliwiający zapoznanie się </w:t>
      </w:r>
      <w:r w:rsidR="005664A7" w:rsidRPr="00A15498">
        <w:rPr>
          <w:sz w:val="22"/>
          <w:szCs w:val="22"/>
        </w:rPr>
        <w:t>w</w:t>
      </w:r>
      <w:r w:rsidRPr="00A15498">
        <w:rPr>
          <w:sz w:val="22"/>
          <w:szCs w:val="22"/>
        </w:rPr>
        <w:t>ykonawcy z treścią pisma. Wykonawca ponosi odpowiedzialność za sprawne działanie urządzeń.</w:t>
      </w:r>
    </w:p>
    <w:p w:rsidR="00AC4EC8" w:rsidRPr="00F30032" w:rsidRDefault="00AC4EC8" w:rsidP="00AC4EC8">
      <w:pPr>
        <w:pStyle w:val="Default"/>
        <w:spacing w:after="14"/>
        <w:jc w:val="both"/>
        <w:rPr>
          <w:color w:val="auto"/>
          <w:sz w:val="16"/>
          <w:szCs w:val="16"/>
        </w:rPr>
      </w:pPr>
    </w:p>
    <w:p w:rsidR="00AC4EC8" w:rsidRPr="005664A7" w:rsidRDefault="00AC4EC8" w:rsidP="00AC4EC8">
      <w:pPr>
        <w:widowControl w:val="0"/>
        <w:jc w:val="both"/>
        <w:rPr>
          <w:b/>
          <w:color w:val="000000"/>
          <w:sz w:val="22"/>
          <w:szCs w:val="22"/>
        </w:rPr>
      </w:pPr>
      <w:r w:rsidRPr="005664A7">
        <w:rPr>
          <w:b/>
          <w:color w:val="000000"/>
          <w:sz w:val="22"/>
          <w:szCs w:val="22"/>
        </w:rPr>
        <w:t>VIII.  Wymagania dotyczące wadium</w:t>
      </w:r>
    </w:p>
    <w:p w:rsidR="00AC4EC8" w:rsidRPr="00325F20" w:rsidRDefault="00AC4EC8" w:rsidP="00AC4EC8">
      <w:pPr>
        <w:widowControl w:val="0"/>
        <w:ind w:firstLine="720"/>
        <w:jc w:val="both"/>
        <w:rPr>
          <w:color w:val="000000"/>
          <w:sz w:val="16"/>
          <w:szCs w:val="16"/>
        </w:rPr>
      </w:pPr>
    </w:p>
    <w:p w:rsidR="00AC4EC8" w:rsidRPr="005664A7" w:rsidRDefault="00AC4EC8" w:rsidP="00AC4EC8">
      <w:pPr>
        <w:widowControl w:val="0"/>
        <w:jc w:val="both"/>
        <w:rPr>
          <w:color w:val="000000"/>
          <w:sz w:val="22"/>
          <w:szCs w:val="22"/>
        </w:rPr>
      </w:pPr>
      <w:r w:rsidRPr="005664A7">
        <w:rPr>
          <w:color w:val="000000"/>
          <w:sz w:val="22"/>
          <w:szCs w:val="22"/>
        </w:rPr>
        <w:t>1. Zamawiający wymaga wniesienia wadium.</w:t>
      </w:r>
    </w:p>
    <w:p w:rsidR="00AC4EC8" w:rsidRPr="005664A7" w:rsidRDefault="00AC4EC8" w:rsidP="00AC4EC8">
      <w:pPr>
        <w:widowControl w:val="0"/>
        <w:jc w:val="both"/>
        <w:rPr>
          <w:color w:val="FF0000"/>
          <w:sz w:val="22"/>
          <w:szCs w:val="22"/>
        </w:rPr>
      </w:pPr>
      <w:r w:rsidRPr="005664A7">
        <w:rPr>
          <w:color w:val="000000"/>
          <w:sz w:val="22"/>
          <w:szCs w:val="22"/>
        </w:rPr>
        <w:t>2. Ustala się wadium dla całości przedmiotu zamówienia w wysokości</w:t>
      </w:r>
      <w:r w:rsidRPr="005664A7">
        <w:rPr>
          <w:color w:val="FF0000"/>
          <w:sz w:val="22"/>
          <w:szCs w:val="22"/>
        </w:rPr>
        <w:t xml:space="preserve"> </w:t>
      </w:r>
      <w:r w:rsidR="00DB6E03">
        <w:rPr>
          <w:b/>
          <w:sz w:val="22"/>
          <w:szCs w:val="22"/>
        </w:rPr>
        <w:t>10</w:t>
      </w:r>
      <w:r w:rsidRPr="005664A7">
        <w:rPr>
          <w:b/>
          <w:sz w:val="22"/>
          <w:szCs w:val="22"/>
        </w:rPr>
        <w:t>000 zł.</w:t>
      </w:r>
    </w:p>
    <w:p w:rsidR="00AC4EC8" w:rsidRPr="005664A7" w:rsidRDefault="00AC4EC8" w:rsidP="00AC4EC8">
      <w:pPr>
        <w:rPr>
          <w:b/>
          <w:color w:val="000000"/>
          <w:sz w:val="22"/>
          <w:szCs w:val="22"/>
        </w:rPr>
      </w:pPr>
      <w:r w:rsidRPr="005664A7">
        <w:rPr>
          <w:color w:val="000000"/>
          <w:sz w:val="22"/>
          <w:szCs w:val="22"/>
        </w:rPr>
        <w:t>3. Wykonawca wnosi wadium:</w:t>
      </w:r>
      <w:r w:rsidRPr="005664A7">
        <w:rPr>
          <w:color w:val="000000"/>
          <w:sz w:val="22"/>
          <w:szCs w:val="22"/>
        </w:rPr>
        <w:cr/>
        <w:t xml:space="preserve">3.1) w pieniądzu, sposób przekazania: na konto Zamawiającego: </w:t>
      </w:r>
    </w:p>
    <w:p w:rsidR="00AC4EC8" w:rsidRPr="005664A7" w:rsidRDefault="00AC4EC8" w:rsidP="00AC4EC8">
      <w:pPr>
        <w:jc w:val="both"/>
        <w:rPr>
          <w:b/>
          <w:color w:val="000000"/>
          <w:sz w:val="22"/>
          <w:szCs w:val="22"/>
        </w:rPr>
      </w:pPr>
      <w:r w:rsidRPr="005664A7">
        <w:rPr>
          <w:color w:val="000000"/>
          <w:sz w:val="22"/>
          <w:szCs w:val="22"/>
        </w:rPr>
        <w:t xml:space="preserve">lub w jednej z poniżej podanych form: </w:t>
      </w:r>
      <w:r w:rsidRPr="005664A7">
        <w:rPr>
          <w:color w:val="000000"/>
          <w:sz w:val="22"/>
          <w:szCs w:val="22"/>
        </w:rPr>
        <w:cr/>
        <w:t xml:space="preserve">3.2) w poręczeniach bankowych lub poręczeniach spółdzielczej kasy oszczędnościowo - kredytowej,   z tym, że poręczenie kasy jest zawsze poręczeniem pieniężnym, </w:t>
      </w:r>
      <w:r w:rsidRPr="005664A7">
        <w:rPr>
          <w:color w:val="000000"/>
          <w:sz w:val="22"/>
          <w:szCs w:val="22"/>
        </w:rPr>
        <w:cr/>
        <w:t xml:space="preserve">3.3) w gwarancjach bankowych, </w:t>
      </w:r>
      <w:r w:rsidRPr="005664A7">
        <w:rPr>
          <w:color w:val="000000"/>
          <w:sz w:val="22"/>
          <w:szCs w:val="22"/>
        </w:rPr>
        <w:cr/>
        <w:t xml:space="preserve">3.4) w gwarancjach ubezpieczeniowych, </w:t>
      </w:r>
      <w:r w:rsidRPr="005664A7">
        <w:rPr>
          <w:color w:val="000000"/>
          <w:sz w:val="22"/>
          <w:szCs w:val="22"/>
        </w:rPr>
        <w:cr/>
        <w:t xml:space="preserve">3.5) w poręczeniach udzielanych przez podmioty, o których mowa w art. 6b ust. 5 pkt 2 ustawy z dnia  9 listopada 2000 r. o utworzeniu Polskiej Agencji Rozwoju Przedsiębiorczości (Dz.U. z </w:t>
      </w:r>
      <w:r w:rsidRPr="00BD65B5">
        <w:rPr>
          <w:color w:val="000000" w:themeColor="text1"/>
          <w:sz w:val="22"/>
          <w:szCs w:val="22"/>
        </w:rPr>
        <w:t>20</w:t>
      </w:r>
      <w:r w:rsidR="00183DC7">
        <w:rPr>
          <w:color w:val="000000" w:themeColor="text1"/>
          <w:sz w:val="22"/>
          <w:szCs w:val="22"/>
        </w:rPr>
        <w:t>20</w:t>
      </w:r>
      <w:r w:rsidRPr="00BD65B5">
        <w:rPr>
          <w:color w:val="000000" w:themeColor="text1"/>
          <w:sz w:val="22"/>
          <w:szCs w:val="22"/>
        </w:rPr>
        <w:t xml:space="preserve"> r. poz. </w:t>
      </w:r>
      <w:r w:rsidR="00183DC7">
        <w:rPr>
          <w:color w:val="000000" w:themeColor="text1"/>
          <w:sz w:val="22"/>
          <w:szCs w:val="22"/>
        </w:rPr>
        <w:t>299</w:t>
      </w:r>
      <w:r w:rsidRPr="00BD65B5">
        <w:rPr>
          <w:color w:val="000000" w:themeColor="text1"/>
          <w:sz w:val="22"/>
          <w:szCs w:val="22"/>
        </w:rPr>
        <w:t xml:space="preserve">, z późn. zm.). </w:t>
      </w:r>
      <w:r w:rsidRPr="00BD65B5">
        <w:rPr>
          <w:color w:val="000000" w:themeColor="text1"/>
          <w:sz w:val="22"/>
          <w:szCs w:val="22"/>
        </w:rPr>
        <w:cr/>
      </w:r>
      <w:r w:rsidRPr="005664A7">
        <w:rPr>
          <w:color w:val="000000"/>
          <w:sz w:val="22"/>
          <w:szCs w:val="22"/>
        </w:rPr>
        <w:t xml:space="preserve">2. Wadium wnoszone w pieniądzu należy wpłacać przelewem na konto: </w:t>
      </w:r>
      <w:r w:rsidR="00BC6AA2" w:rsidRPr="00BC6AA2">
        <w:rPr>
          <w:color w:val="000000" w:themeColor="text1"/>
          <w:sz w:val="22"/>
          <w:szCs w:val="22"/>
        </w:rPr>
        <w:t>Bank Spółdzielczy  w Starej Białej Oddział Strzelce</w:t>
      </w:r>
      <w:r w:rsidR="00BC6AA2">
        <w:rPr>
          <w:color w:val="000000" w:themeColor="text1"/>
        </w:rPr>
        <w:t xml:space="preserve"> </w:t>
      </w:r>
      <w:r w:rsidR="00BC6AA2" w:rsidRPr="00EE6DC1">
        <w:rPr>
          <w:color w:val="000000" w:themeColor="text1"/>
        </w:rPr>
        <w:t xml:space="preserve"> </w:t>
      </w:r>
      <w:r w:rsidRPr="005664A7">
        <w:rPr>
          <w:color w:val="000000"/>
          <w:sz w:val="22"/>
          <w:szCs w:val="22"/>
        </w:rPr>
        <w:t xml:space="preserve">Nr   </w:t>
      </w:r>
      <w:r w:rsidRPr="005664A7">
        <w:rPr>
          <w:b/>
          <w:bCs/>
          <w:sz w:val="22"/>
          <w:szCs w:val="22"/>
          <w:lang w:eastAsia="ko-KR"/>
        </w:rPr>
        <w:t>65 9035 0007 0000 1007 2000 0020</w:t>
      </w:r>
      <w:r w:rsidRPr="005664A7">
        <w:rPr>
          <w:color w:val="000000"/>
          <w:sz w:val="22"/>
          <w:szCs w:val="22"/>
        </w:rPr>
        <w:t xml:space="preserve">   z zaznaczeniem </w:t>
      </w:r>
      <w:r w:rsidRPr="005664A7">
        <w:rPr>
          <w:b/>
          <w:color w:val="000000"/>
          <w:sz w:val="22"/>
          <w:szCs w:val="22"/>
        </w:rPr>
        <w:t>„wadium-przetarg OZ.271.</w:t>
      </w:r>
      <w:r w:rsidR="00183DC7">
        <w:rPr>
          <w:b/>
          <w:color w:val="000000"/>
          <w:sz w:val="22"/>
          <w:szCs w:val="22"/>
        </w:rPr>
        <w:t>3</w:t>
      </w:r>
      <w:r w:rsidRPr="005664A7">
        <w:rPr>
          <w:b/>
          <w:color w:val="000000"/>
          <w:sz w:val="22"/>
          <w:szCs w:val="22"/>
        </w:rPr>
        <w:t>.20</w:t>
      </w:r>
      <w:r w:rsidR="00183DC7">
        <w:rPr>
          <w:b/>
          <w:color w:val="000000"/>
          <w:sz w:val="22"/>
          <w:szCs w:val="22"/>
        </w:rPr>
        <w:t>20</w:t>
      </w:r>
      <w:r w:rsidRPr="005664A7">
        <w:rPr>
          <w:b/>
          <w:color w:val="000000"/>
          <w:sz w:val="22"/>
          <w:szCs w:val="22"/>
        </w:rPr>
        <w:t>”.</w:t>
      </w:r>
      <w:r w:rsidRPr="005664A7">
        <w:rPr>
          <w:sz w:val="22"/>
          <w:szCs w:val="22"/>
        </w:rPr>
        <w:t xml:space="preserve"> Potwierdzeniem tej formy wniesienia wadium będzie kopia przelewu (wpłaty) załączona do oferty.</w:t>
      </w:r>
    </w:p>
    <w:p w:rsidR="00AC4EC8" w:rsidRPr="005664A7" w:rsidRDefault="00AC4EC8" w:rsidP="00AC4EC8">
      <w:pPr>
        <w:jc w:val="both"/>
        <w:rPr>
          <w:color w:val="000000"/>
          <w:sz w:val="22"/>
          <w:szCs w:val="22"/>
        </w:rPr>
      </w:pPr>
      <w:r w:rsidRPr="005664A7">
        <w:rPr>
          <w:sz w:val="22"/>
          <w:szCs w:val="22"/>
        </w:rPr>
        <w:t>3.</w:t>
      </w:r>
      <w:r w:rsidRPr="007E107D">
        <w:rPr>
          <w:sz w:val="22"/>
          <w:szCs w:val="22"/>
        </w:rPr>
        <w:t xml:space="preserve">Wykonawca zobowiązany jest wnieść wadium </w:t>
      </w:r>
      <w:r w:rsidRPr="007E107D">
        <w:rPr>
          <w:b/>
          <w:sz w:val="22"/>
          <w:szCs w:val="22"/>
        </w:rPr>
        <w:t>przed upływem terminu</w:t>
      </w:r>
      <w:r w:rsidRPr="007E107D">
        <w:rPr>
          <w:sz w:val="22"/>
          <w:szCs w:val="22"/>
        </w:rPr>
        <w:t xml:space="preserve"> składania ofert</w:t>
      </w:r>
      <w:r w:rsidR="005B6867" w:rsidRPr="007E107D">
        <w:rPr>
          <w:sz w:val="22"/>
          <w:szCs w:val="22"/>
        </w:rPr>
        <w:t xml:space="preserve"> to jest do dnia </w:t>
      </w:r>
      <w:r w:rsidR="0045108A" w:rsidRPr="0045108A">
        <w:rPr>
          <w:b/>
          <w:sz w:val="22"/>
          <w:szCs w:val="22"/>
        </w:rPr>
        <w:t>8</w:t>
      </w:r>
      <w:r w:rsidR="005B6867" w:rsidRPr="0045108A">
        <w:rPr>
          <w:b/>
          <w:sz w:val="22"/>
          <w:szCs w:val="22"/>
        </w:rPr>
        <w:t xml:space="preserve"> </w:t>
      </w:r>
      <w:r w:rsidR="0045108A" w:rsidRPr="0045108A">
        <w:rPr>
          <w:b/>
          <w:sz w:val="22"/>
          <w:szCs w:val="22"/>
        </w:rPr>
        <w:t>października</w:t>
      </w:r>
      <w:r w:rsidR="005B6867" w:rsidRPr="0045108A">
        <w:rPr>
          <w:b/>
          <w:sz w:val="22"/>
          <w:szCs w:val="22"/>
        </w:rPr>
        <w:t xml:space="preserve"> 20</w:t>
      </w:r>
      <w:r w:rsidR="0045108A" w:rsidRPr="0045108A">
        <w:rPr>
          <w:b/>
          <w:sz w:val="22"/>
          <w:szCs w:val="22"/>
        </w:rPr>
        <w:t>20</w:t>
      </w:r>
      <w:r w:rsidR="005B6867" w:rsidRPr="0045108A">
        <w:rPr>
          <w:b/>
          <w:sz w:val="22"/>
          <w:szCs w:val="22"/>
        </w:rPr>
        <w:t xml:space="preserve"> roku</w:t>
      </w:r>
      <w:r w:rsidRPr="0045108A">
        <w:rPr>
          <w:sz w:val="22"/>
          <w:szCs w:val="22"/>
        </w:rPr>
        <w:t>.</w:t>
      </w:r>
      <w:r w:rsidR="005664A7">
        <w:rPr>
          <w:sz w:val="22"/>
          <w:szCs w:val="22"/>
        </w:rPr>
        <w:t xml:space="preserve"> </w:t>
      </w:r>
      <w:r w:rsidRPr="005664A7">
        <w:rPr>
          <w:color w:val="000000"/>
          <w:sz w:val="22"/>
          <w:szCs w:val="22"/>
        </w:rPr>
        <w:t>Za termin wniesienia wadium w formie przelewu pieniężnego przyjmuje się termin uznania na rachunku Zamawiającego.</w:t>
      </w:r>
    </w:p>
    <w:p w:rsidR="00AC4EC8" w:rsidRPr="005664A7" w:rsidRDefault="00AC4EC8" w:rsidP="00AC4EC8">
      <w:pPr>
        <w:jc w:val="both"/>
        <w:rPr>
          <w:sz w:val="22"/>
          <w:szCs w:val="22"/>
        </w:rPr>
      </w:pPr>
      <w:r w:rsidRPr="00312547">
        <w:rPr>
          <w:sz w:val="22"/>
          <w:szCs w:val="22"/>
        </w:rPr>
        <w:t>4.</w:t>
      </w:r>
      <w:r w:rsidRPr="005664A7">
        <w:rPr>
          <w:color w:val="000000"/>
          <w:sz w:val="22"/>
          <w:szCs w:val="22"/>
        </w:rPr>
        <w:t xml:space="preserve"> </w:t>
      </w:r>
      <w:r w:rsidRPr="005664A7">
        <w:rPr>
          <w:sz w:val="22"/>
          <w:szCs w:val="22"/>
        </w:rPr>
        <w:t xml:space="preserve">W przypadku wniesienia przez </w:t>
      </w:r>
      <w:r w:rsidR="00BD65B5">
        <w:rPr>
          <w:sz w:val="22"/>
          <w:szCs w:val="22"/>
        </w:rPr>
        <w:t>w</w:t>
      </w:r>
      <w:r w:rsidRPr="005664A7">
        <w:rPr>
          <w:sz w:val="22"/>
          <w:szCs w:val="22"/>
        </w:rPr>
        <w:t>ykonawcę wadium w formach określonych zgodnie z pkt VIII.3.2. -3.5.  potwierdzeniem jego wniesienia będzie oryginał dokumentu, z tym że do oferty należy załączyć kserokopię poświadczoną za zgodność z oryginałem, natomiast oryginał dokumentu wadialnego należy załączyć do oferty w sposób uniemożliwiający jego zaginięcie, a pozwalający jego zwrot bez dekompletowania oferty.</w:t>
      </w:r>
    </w:p>
    <w:p w:rsidR="00AC4EC8" w:rsidRPr="005664A7" w:rsidRDefault="00AC4EC8" w:rsidP="00AC4EC8">
      <w:pPr>
        <w:jc w:val="both"/>
        <w:rPr>
          <w:color w:val="000000" w:themeColor="text1"/>
          <w:sz w:val="22"/>
          <w:szCs w:val="22"/>
        </w:rPr>
      </w:pPr>
      <w:r w:rsidRPr="005664A7">
        <w:rPr>
          <w:color w:val="000000"/>
          <w:sz w:val="22"/>
          <w:szCs w:val="22"/>
        </w:rPr>
        <w:t xml:space="preserve">5. Z udziału w postępowaniu wyklucza się </w:t>
      </w:r>
      <w:r w:rsidR="00BD65B5">
        <w:rPr>
          <w:color w:val="000000"/>
          <w:sz w:val="22"/>
          <w:szCs w:val="22"/>
        </w:rPr>
        <w:t>w</w:t>
      </w:r>
      <w:r w:rsidRPr="005664A7">
        <w:rPr>
          <w:color w:val="000000"/>
          <w:sz w:val="22"/>
          <w:szCs w:val="22"/>
        </w:rPr>
        <w:t xml:space="preserve">ykonawców, którzy nie wnieśli wadium w wymaganym terminie lub </w:t>
      </w:r>
      <w:r w:rsidRPr="005664A7">
        <w:rPr>
          <w:sz w:val="22"/>
          <w:szCs w:val="22"/>
        </w:rPr>
        <w:t xml:space="preserve">zostało wniesione w sposób nieprawidłowy </w:t>
      </w:r>
      <w:r w:rsidRPr="005664A7">
        <w:rPr>
          <w:color w:val="000000" w:themeColor="text1"/>
          <w:sz w:val="22"/>
          <w:szCs w:val="22"/>
        </w:rPr>
        <w:t>(art. 89, ust. 1, pkt 7b).</w:t>
      </w:r>
    </w:p>
    <w:p w:rsidR="00AC4EC8" w:rsidRPr="005664A7" w:rsidRDefault="00AC4EC8" w:rsidP="00AC4EC8">
      <w:pPr>
        <w:jc w:val="both"/>
        <w:rPr>
          <w:color w:val="000000" w:themeColor="text1"/>
          <w:sz w:val="22"/>
          <w:szCs w:val="22"/>
        </w:rPr>
      </w:pPr>
      <w:r w:rsidRPr="005664A7">
        <w:rPr>
          <w:sz w:val="22"/>
          <w:szCs w:val="22"/>
        </w:rPr>
        <w:t>Zamawiający dokona zwrotu wadium zgodnie z warunkami określonymi w art</w:t>
      </w:r>
      <w:r w:rsidRPr="005664A7">
        <w:rPr>
          <w:color w:val="000000" w:themeColor="text1"/>
          <w:sz w:val="22"/>
          <w:szCs w:val="22"/>
        </w:rPr>
        <w:t>. 46 ustawy.</w:t>
      </w:r>
    </w:p>
    <w:p w:rsidR="00AC4EC8" w:rsidRPr="005664A7" w:rsidRDefault="00AC4EC8" w:rsidP="00BD65B5">
      <w:pPr>
        <w:jc w:val="both"/>
        <w:rPr>
          <w:sz w:val="22"/>
          <w:szCs w:val="22"/>
        </w:rPr>
      </w:pPr>
      <w:r w:rsidRPr="005664A7">
        <w:rPr>
          <w:sz w:val="22"/>
          <w:szCs w:val="22"/>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AC4EC8" w:rsidRPr="005664A7" w:rsidRDefault="00AC4EC8" w:rsidP="00AC4EC8">
      <w:pPr>
        <w:jc w:val="both"/>
        <w:rPr>
          <w:sz w:val="22"/>
          <w:szCs w:val="22"/>
        </w:rPr>
      </w:pPr>
      <w:r w:rsidRPr="005664A7">
        <w:rPr>
          <w:sz w:val="22"/>
          <w:szCs w:val="22"/>
        </w:rPr>
        <w:t>7. Zamawiający zatrzymuje wadium wraz z odsetkami, jeżeli wykonawca, którego oferta została wybrana:</w:t>
      </w:r>
    </w:p>
    <w:p w:rsidR="00AC4EC8" w:rsidRPr="005664A7" w:rsidRDefault="00AC4EC8" w:rsidP="003556F0">
      <w:pPr>
        <w:pStyle w:val="Akapitzlist"/>
        <w:numPr>
          <w:ilvl w:val="0"/>
          <w:numId w:val="28"/>
        </w:numPr>
        <w:suppressAutoHyphens/>
        <w:contextualSpacing/>
        <w:jc w:val="both"/>
        <w:rPr>
          <w:sz w:val="22"/>
          <w:szCs w:val="22"/>
        </w:rPr>
      </w:pPr>
      <w:r w:rsidRPr="005664A7">
        <w:rPr>
          <w:sz w:val="22"/>
          <w:szCs w:val="22"/>
        </w:rPr>
        <w:t>odmówił podpisania umowy w sprawie zamówienia publicznego na warunkach określonych  w ofercie;</w:t>
      </w:r>
    </w:p>
    <w:p w:rsidR="00AC4EC8" w:rsidRPr="005664A7" w:rsidRDefault="00AC4EC8" w:rsidP="003556F0">
      <w:pPr>
        <w:pStyle w:val="Akapitzlist"/>
        <w:numPr>
          <w:ilvl w:val="0"/>
          <w:numId w:val="28"/>
        </w:numPr>
        <w:suppressAutoHyphens/>
        <w:contextualSpacing/>
        <w:jc w:val="both"/>
        <w:rPr>
          <w:sz w:val="22"/>
          <w:szCs w:val="22"/>
        </w:rPr>
      </w:pPr>
      <w:r w:rsidRPr="005664A7">
        <w:rPr>
          <w:sz w:val="22"/>
          <w:szCs w:val="22"/>
        </w:rPr>
        <w:t>nie wniósł wymaganego zabezpieczenia należytego wykonania umowy;</w:t>
      </w:r>
    </w:p>
    <w:p w:rsidR="00AC4EC8" w:rsidRPr="005664A7" w:rsidRDefault="00AC4EC8" w:rsidP="003556F0">
      <w:pPr>
        <w:pStyle w:val="Akapitzlist"/>
        <w:numPr>
          <w:ilvl w:val="0"/>
          <w:numId w:val="28"/>
        </w:numPr>
        <w:suppressAutoHyphens/>
        <w:contextualSpacing/>
        <w:jc w:val="both"/>
        <w:rPr>
          <w:sz w:val="22"/>
          <w:szCs w:val="22"/>
        </w:rPr>
      </w:pPr>
      <w:r w:rsidRPr="005664A7">
        <w:rPr>
          <w:sz w:val="22"/>
          <w:szCs w:val="22"/>
        </w:rPr>
        <w:t>zawarcie umowy w sprawie zamówienia publicznego stało się niemożliwe z przyczyn leżących po stronie wykonawcy.</w:t>
      </w:r>
    </w:p>
    <w:p w:rsidR="00AC4EC8" w:rsidRPr="00B245FC" w:rsidRDefault="00AC4EC8" w:rsidP="00AC4EC8">
      <w:pPr>
        <w:jc w:val="both"/>
        <w:rPr>
          <w:color w:val="FF0000"/>
          <w:sz w:val="16"/>
          <w:szCs w:val="16"/>
        </w:rPr>
      </w:pPr>
    </w:p>
    <w:p w:rsidR="00AC4EC8" w:rsidRPr="005664A7" w:rsidRDefault="00AC4EC8" w:rsidP="00AC4EC8">
      <w:pPr>
        <w:pStyle w:val="Default"/>
        <w:spacing w:after="14"/>
        <w:jc w:val="both"/>
        <w:rPr>
          <w:b/>
          <w:sz w:val="22"/>
          <w:szCs w:val="22"/>
        </w:rPr>
      </w:pPr>
      <w:r w:rsidRPr="005664A7">
        <w:rPr>
          <w:b/>
          <w:sz w:val="22"/>
          <w:szCs w:val="22"/>
        </w:rPr>
        <w:lastRenderedPageBreak/>
        <w:t>IX.  Termin związania ofertą.</w:t>
      </w:r>
    </w:p>
    <w:p w:rsidR="00AC4EC8" w:rsidRPr="00BD65B5" w:rsidRDefault="00AC4EC8" w:rsidP="00AC4EC8">
      <w:pPr>
        <w:pStyle w:val="Default"/>
        <w:spacing w:after="14"/>
        <w:jc w:val="both"/>
        <w:rPr>
          <w:color w:val="auto"/>
          <w:sz w:val="16"/>
          <w:szCs w:val="16"/>
        </w:rPr>
      </w:pPr>
    </w:p>
    <w:p w:rsidR="00AC4EC8" w:rsidRPr="005664A7" w:rsidRDefault="00AC4EC8" w:rsidP="003556F0">
      <w:pPr>
        <w:pStyle w:val="Akapitzlist"/>
        <w:numPr>
          <w:ilvl w:val="0"/>
          <w:numId w:val="29"/>
        </w:numPr>
        <w:suppressAutoHyphens/>
        <w:ind w:left="284" w:hanging="284"/>
        <w:contextualSpacing/>
        <w:jc w:val="both"/>
        <w:rPr>
          <w:sz w:val="22"/>
          <w:szCs w:val="22"/>
        </w:rPr>
      </w:pPr>
      <w:r w:rsidRPr="005664A7">
        <w:rPr>
          <w:sz w:val="22"/>
          <w:szCs w:val="22"/>
        </w:rPr>
        <w:t xml:space="preserve">Wykonawca jest związany ofertą przez okres 30 dni. Bieg terminu związania ofertą rozpoczyna się wraz z upływem terminu składania ofert. </w:t>
      </w:r>
    </w:p>
    <w:p w:rsidR="00AC4EC8" w:rsidRPr="005664A7" w:rsidRDefault="00AC4EC8" w:rsidP="003556F0">
      <w:pPr>
        <w:pStyle w:val="Akapitzlist"/>
        <w:numPr>
          <w:ilvl w:val="0"/>
          <w:numId w:val="29"/>
        </w:numPr>
        <w:suppressAutoHyphens/>
        <w:ind w:left="284" w:hanging="284"/>
        <w:contextualSpacing/>
        <w:jc w:val="both"/>
        <w:rPr>
          <w:sz w:val="22"/>
          <w:szCs w:val="22"/>
        </w:rPr>
      </w:pPr>
      <w:r w:rsidRPr="005664A7">
        <w:rPr>
          <w:sz w:val="22"/>
          <w:szCs w:val="22"/>
        </w:rPr>
        <w:t xml:space="preserve">Wykonawca samodzielnie lub na wniosek Zamawiającego może przedłużyć termin związania ofertą, z tym że Zamawiający może tylko raz, co najmniej na 3 dni przed upływem terminu związania ofertą, zwrócić się do </w:t>
      </w:r>
      <w:r w:rsidR="00932AFF">
        <w:rPr>
          <w:sz w:val="22"/>
          <w:szCs w:val="22"/>
        </w:rPr>
        <w:t>w</w:t>
      </w:r>
      <w:r w:rsidRPr="005664A7">
        <w:rPr>
          <w:sz w:val="22"/>
          <w:szCs w:val="22"/>
        </w:rPr>
        <w:t>ykonawców o wyrażenie zgody na przedłużenie tego terminu</w:t>
      </w:r>
      <w:r w:rsidR="00BD65B5">
        <w:rPr>
          <w:sz w:val="22"/>
          <w:szCs w:val="22"/>
        </w:rPr>
        <w:t xml:space="preserve">    </w:t>
      </w:r>
      <w:r w:rsidRPr="005664A7">
        <w:rPr>
          <w:sz w:val="22"/>
          <w:szCs w:val="22"/>
        </w:rPr>
        <w:t xml:space="preserve"> o oznaczony okres, nie dłuższy jednak niż 60 dni.</w:t>
      </w:r>
    </w:p>
    <w:p w:rsidR="00AC4EC8" w:rsidRPr="005664A7" w:rsidRDefault="00AC4EC8" w:rsidP="003556F0">
      <w:pPr>
        <w:pStyle w:val="Akapitzlist"/>
        <w:numPr>
          <w:ilvl w:val="0"/>
          <w:numId w:val="29"/>
        </w:numPr>
        <w:suppressAutoHyphens/>
        <w:ind w:left="284" w:hanging="284"/>
        <w:contextualSpacing/>
        <w:jc w:val="both"/>
        <w:rPr>
          <w:sz w:val="22"/>
          <w:szCs w:val="22"/>
        </w:rPr>
      </w:pPr>
      <w:r w:rsidRPr="005664A7">
        <w:rPr>
          <w:sz w:val="22"/>
          <w:szCs w:val="22"/>
        </w:rPr>
        <w:t>Odmowa wyrażenia zgody, o której mowa w pkt</w:t>
      </w:r>
      <w:r w:rsidR="00312547">
        <w:rPr>
          <w:sz w:val="22"/>
          <w:szCs w:val="22"/>
        </w:rPr>
        <w:t xml:space="preserve"> </w:t>
      </w:r>
      <w:r w:rsidR="00B75C98">
        <w:rPr>
          <w:sz w:val="22"/>
          <w:szCs w:val="22"/>
        </w:rPr>
        <w:t xml:space="preserve"> </w:t>
      </w:r>
      <w:r w:rsidR="00312547">
        <w:rPr>
          <w:sz w:val="22"/>
          <w:szCs w:val="22"/>
        </w:rPr>
        <w:t>I</w:t>
      </w:r>
      <w:r w:rsidRPr="005664A7">
        <w:rPr>
          <w:sz w:val="22"/>
          <w:szCs w:val="22"/>
        </w:rPr>
        <w:t xml:space="preserve">X.2. </w:t>
      </w:r>
      <w:r w:rsidR="00DB31FA">
        <w:rPr>
          <w:sz w:val="22"/>
          <w:szCs w:val="22"/>
        </w:rPr>
        <w:t>SIWZ</w:t>
      </w:r>
      <w:r w:rsidRPr="005664A7">
        <w:rPr>
          <w:sz w:val="22"/>
          <w:szCs w:val="22"/>
        </w:rPr>
        <w:t>, nie powoduje utraty  wadium.</w:t>
      </w:r>
    </w:p>
    <w:p w:rsidR="00AC4EC8" w:rsidRPr="005664A7" w:rsidRDefault="00AC4EC8" w:rsidP="003556F0">
      <w:pPr>
        <w:pStyle w:val="Akapitzlist"/>
        <w:numPr>
          <w:ilvl w:val="0"/>
          <w:numId w:val="29"/>
        </w:numPr>
        <w:suppressAutoHyphens/>
        <w:ind w:left="284" w:hanging="284"/>
        <w:contextualSpacing/>
        <w:jc w:val="both"/>
        <w:rPr>
          <w:sz w:val="22"/>
          <w:szCs w:val="22"/>
        </w:rPr>
      </w:pPr>
      <w:r w:rsidRPr="005664A7">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4EC8" w:rsidRPr="00B245FC" w:rsidRDefault="00AC4EC8" w:rsidP="00AC4EC8">
      <w:pPr>
        <w:pStyle w:val="Default"/>
        <w:spacing w:after="14"/>
        <w:jc w:val="both"/>
        <w:rPr>
          <w:color w:val="auto"/>
          <w:sz w:val="16"/>
          <w:szCs w:val="16"/>
        </w:rPr>
      </w:pPr>
    </w:p>
    <w:p w:rsidR="00AC4EC8" w:rsidRPr="005664A7" w:rsidRDefault="00AC4EC8" w:rsidP="00AC4EC8">
      <w:pPr>
        <w:widowControl w:val="0"/>
        <w:jc w:val="both"/>
        <w:rPr>
          <w:b/>
          <w:color w:val="000000"/>
          <w:sz w:val="22"/>
          <w:szCs w:val="22"/>
        </w:rPr>
      </w:pPr>
      <w:r w:rsidRPr="005664A7">
        <w:rPr>
          <w:b/>
          <w:color w:val="000000"/>
          <w:sz w:val="22"/>
          <w:szCs w:val="22"/>
        </w:rPr>
        <w:t>X. Opis sposobu przygotowania oferty</w:t>
      </w:r>
      <w:r w:rsidR="00BD65B5">
        <w:rPr>
          <w:b/>
          <w:color w:val="000000"/>
          <w:sz w:val="22"/>
          <w:szCs w:val="22"/>
        </w:rPr>
        <w:t>.</w:t>
      </w:r>
    </w:p>
    <w:p w:rsidR="00AC4EC8" w:rsidRPr="005664A7" w:rsidRDefault="00AC4EC8" w:rsidP="00AC4EC8">
      <w:pPr>
        <w:widowControl w:val="0"/>
        <w:jc w:val="both"/>
        <w:rPr>
          <w:b/>
          <w:color w:val="000000"/>
          <w:sz w:val="22"/>
          <w:szCs w:val="22"/>
        </w:rPr>
      </w:pPr>
      <w:r w:rsidRPr="005664A7">
        <w:rPr>
          <w:b/>
          <w:color w:val="000000"/>
          <w:sz w:val="22"/>
          <w:szCs w:val="22"/>
        </w:rPr>
        <w:t>A. Przygotowanie oferty</w:t>
      </w:r>
      <w:r w:rsidR="00BD65B5">
        <w:rPr>
          <w:b/>
          <w:color w:val="000000"/>
          <w:sz w:val="22"/>
          <w:szCs w:val="22"/>
        </w:rPr>
        <w:t>.</w:t>
      </w:r>
    </w:p>
    <w:p w:rsidR="00AC4EC8" w:rsidRPr="005664A7" w:rsidRDefault="00AC4EC8" w:rsidP="00AC4EC8">
      <w:pPr>
        <w:widowControl w:val="0"/>
        <w:tabs>
          <w:tab w:val="left" w:pos="5715"/>
        </w:tabs>
        <w:jc w:val="both"/>
        <w:rPr>
          <w:b/>
          <w:color w:val="000000"/>
          <w:sz w:val="22"/>
          <w:szCs w:val="22"/>
        </w:rPr>
      </w:pPr>
      <w:r w:rsidRPr="005664A7">
        <w:rPr>
          <w:b/>
          <w:color w:val="000000"/>
          <w:sz w:val="22"/>
          <w:szCs w:val="22"/>
        </w:rPr>
        <w:tab/>
      </w:r>
    </w:p>
    <w:p w:rsidR="00AC4EC8" w:rsidRPr="005664A7" w:rsidRDefault="00AC4EC8" w:rsidP="003556F0">
      <w:pPr>
        <w:pStyle w:val="Akapitzlist"/>
        <w:numPr>
          <w:ilvl w:val="0"/>
          <w:numId w:val="30"/>
        </w:numPr>
        <w:suppressAutoHyphens/>
        <w:spacing w:line="220" w:lineRule="auto"/>
        <w:ind w:left="709" w:hanging="283"/>
        <w:contextualSpacing/>
        <w:jc w:val="both"/>
        <w:rPr>
          <w:sz w:val="22"/>
          <w:szCs w:val="22"/>
        </w:rPr>
      </w:pPr>
      <w:r w:rsidRPr="005664A7">
        <w:rPr>
          <w:sz w:val="22"/>
          <w:szCs w:val="22"/>
        </w:rPr>
        <w:t>Wykonawca może złożyć jedną ofertę na przedmiot zamówienia określony w pkt  III.</w:t>
      </w:r>
      <w:r w:rsidR="00312547">
        <w:rPr>
          <w:sz w:val="22"/>
          <w:szCs w:val="22"/>
        </w:rPr>
        <w:t xml:space="preserve"> </w:t>
      </w:r>
      <w:r w:rsidRPr="005664A7">
        <w:rPr>
          <w:sz w:val="22"/>
          <w:szCs w:val="22"/>
        </w:rPr>
        <w:t>l</w:t>
      </w:r>
      <w:r w:rsidR="00BD65B5">
        <w:rPr>
          <w:sz w:val="22"/>
          <w:szCs w:val="22"/>
        </w:rPr>
        <w:t xml:space="preserve"> </w:t>
      </w:r>
      <w:r w:rsidRPr="005664A7">
        <w:rPr>
          <w:sz w:val="22"/>
          <w:szCs w:val="22"/>
        </w:rPr>
        <w:t xml:space="preserve"> </w:t>
      </w:r>
      <w:r w:rsidR="00DB31FA">
        <w:rPr>
          <w:sz w:val="22"/>
          <w:szCs w:val="22"/>
        </w:rPr>
        <w:t>SIWZ</w:t>
      </w:r>
      <w:r w:rsidRPr="005664A7">
        <w:rPr>
          <w:sz w:val="22"/>
          <w:szCs w:val="22"/>
        </w:rPr>
        <w:t>.</w:t>
      </w:r>
    </w:p>
    <w:p w:rsidR="00AC4EC8" w:rsidRPr="005664A7" w:rsidRDefault="00AC4EC8" w:rsidP="003556F0">
      <w:pPr>
        <w:pStyle w:val="Akapitzlist"/>
        <w:numPr>
          <w:ilvl w:val="0"/>
          <w:numId w:val="30"/>
        </w:numPr>
        <w:suppressAutoHyphens/>
        <w:spacing w:line="220" w:lineRule="auto"/>
        <w:ind w:left="709" w:hanging="283"/>
        <w:contextualSpacing/>
        <w:jc w:val="both"/>
        <w:rPr>
          <w:sz w:val="22"/>
          <w:szCs w:val="22"/>
        </w:rPr>
      </w:pPr>
      <w:r w:rsidRPr="005664A7">
        <w:rPr>
          <w:sz w:val="22"/>
          <w:szCs w:val="22"/>
        </w:rPr>
        <w:t>Ofertę składa się, pod rygorem nieważności, w formie pisemnej oraz w języku polskim.</w:t>
      </w:r>
    </w:p>
    <w:p w:rsidR="00AC4EC8" w:rsidRPr="005664A7" w:rsidRDefault="00AC4EC8" w:rsidP="003556F0">
      <w:pPr>
        <w:pStyle w:val="Akapitzlist"/>
        <w:numPr>
          <w:ilvl w:val="0"/>
          <w:numId w:val="30"/>
        </w:numPr>
        <w:suppressAutoHyphens/>
        <w:spacing w:line="220" w:lineRule="auto"/>
        <w:ind w:left="709" w:hanging="283"/>
        <w:contextualSpacing/>
        <w:jc w:val="both"/>
        <w:rPr>
          <w:sz w:val="22"/>
          <w:szCs w:val="22"/>
        </w:rPr>
      </w:pPr>
      <w:r w:rsidRPr="005664A7">
        <w:rPr>
          <w:sz w:val="22"/>
          <w:szCs w:val="22"/>
        </w:rPr>
        <w:t>Zamawiający nie wyraża zgody na złożenie oferty w postaci elektronicznej.</w:t>
      </w:r>
    </w:p>
    <w:p w:rsidR="00AC4EC8" w:rsidRPr="005664A7" w:rsidRDefault="00AC4EC8" w:rsidP="003556F0">
      <w:pPr>
        <w:pStyle w:val="Akapitzlist"/>
        <w:numPr>
          <w:ilvl w:val="0"/>
          <w:numId w:val="30"/>
        </w:numPr>
        <w:suppressAutoHyphens/>
        <w:ind w:left="709" w:hanging="283"/>
        <w:contextualSpacing/>
        <w:jc w:val="both"/>
        <w:rPr>
          <w:sz w:val="22"/>
          <w:szCs w:val="22"/>
        </w:rPr>
      </w:pPr>
      <w:r w:rsidRPr="005664A7">
        <w:rPr>
          <w:sz w:val="22"/>
          <w:szCs w:val="22"/>
        </w:rPr>
        <w:t>Treść oferty musi odpowiadać treści specyfikacji istotnych warunków zamówienia.</w:t>
      </w:r>
    </w:p>
    <w:p w:rsidR="00AC4EC8" w:rsidRPr="005664A7" w:rsidRDefault="00AC4EC8" w:rsidP="003556F0">
      <w:pPr>
        <w:pStyle w:val="Akapitzlist"/>
        <w:numPr>
          <w:ilvl w:val="0"/>
          <w:numId w:val="30"/>
        </w:numPr>
        <w:suppressAutoHyphens/>
        <w:spacing w:line="220" w:lineRule="auto"/>
        <w:ind w:left="709" w:hanging="283"/>
        <w:contextualSpacing/>
        <w:jc w:val="both"/>
        <w:rPr>
          <w:sz w:val="22"/>
          <w:szCs w:val="22"/>
        </w:rPr>
      </w:pPr>
      <w:r w:rsidRPr="005664A7">
        <w:rPr>
          <w:sz w:val="22"/>
          <w:szCs w:val="22"/>
        </w:rPr>
        <w:t xml:space="preserve">Wszystkie koszty związane ze sporządzeniem i przedłożeniem oferty ponosi </w:t>
      </w:r>
      <w:r w:rsidR="00BD65B5">
        <w:rPr>
          <w:sz w:val="22"/>
          <w:szCs w:val="22"/>
        </w:rPr>
        <w:t>w</w:t>
      </w:r>
      <w:r w:rsidRPr="005664A7">
        <w:rPr>
          <w:sz w:val="22"/>
          <w:szCs w:val="22"/>
        </w:rPr>
        <w:t>ykonawca, niezależnie od wyniku postępowania o udzielenie przedmiotowego zamówienia publicznego,            z zastrzeżeniem przepisu art. 93 ust. 4 ustawy</w:t>
      </w:r>
      <w:r w:rsidR="00B245FC">
        <w:rPr>
          <w:sz w:val="22"/>
          <w:szCs w:val="22"/>
        </w:rPr>
        <w:t xml:space="preserve"> </w:t>
      </w:r>
      <w:r w:rsidRPr="005664A7">
        <w:rPr>
          <w:sz w:val="22"/>
          <w:szCs w:val="22"/>
        </w:rPr>
        <w:t>-</w:t>
      </w:r>
      <w:r w:rsidR="00B245FC">
        <w:rPr>
          <w:sz w:val="22"/>
          <w:szCs w:val="22"/>
        </w:rPr>
        <w:t xml:space="preserve"> </w:t>
      </w:r>
      <w:r w:rsidRPr="005664A7">
        <w:rPr>
          <w:sz w:val="22"/>
          <w:szCs w:val="22"/>
        </w:rPr>
        <w:t>Prawo zamówień publicznych.</w:t>
      </w:r>
    </w:p>
    <w:p w:rsidR="00AC4EC8" w:rsidRPr="005664A7" w:rsidRDefault="00AC4EC8" w:rsidP="003556F0">
      <w:pPr>
        <w:pStyle w:val="Akapitzlist"/>
        <w:numPr>
          <w:ilvl w:val="0"/>
          <w:numId w:val="30"/>
        </w:numPr>
        <w:suppressAutoHyphens/>
        <w:spacing w:line="220" w:lineRule="auto"/>
        <w:ind w:left="709" w:hanging="283"/>
        <w:contextualSpacing/>
        <w:jc w:val="both"/>
        <w:rPr>
          <w:sz w:val="22"/>
          <w:szCs w:val="22"/>
        </w:rPr>
      </w:pPr>
      <w:r w:rsidRPr="005664A7">
        <w:rPr>
          <w:sz w:val="22"/>
          <w:szCs w:val="22"/>
        </w:rPr>
        <w:t>Zaleca się, aby:</w:t>
      </w:r>
    </w:p>
    <w:p w:rsidR="00AC4EC8" w:rsidRPr="005664A7" w:rsidRDefault="00AC4EC8" w:rsidP="003556F0">
      <w:pPr>
        <w:pStyle w:val="Akapitzlist"/>
        <w:numPr>
          <w:ilvl w:val="0"/>
          <w:numId w:val="32"/>
        </w:numPr>
        <w:suppressAutoHyphens/>
        <w:spacing w:line="220" w:lineRule="auto"/>
        <w:ind w:left="993" w:hanging="284"/>
        <w:contextualSpacing/>
        <w:jc w:val="both"/>
        <w:rPr>
          <w:sz w:val="22"/>
          <w:szCs w:val="22"/>
        </w:rPr>
      </w:pPr>
      <w:r w:rsidRPr="005664A7">
        <w:rPr>
          <w:sz w:val="22"/>
          <w:szCs w:val="22"/>
        </w:rPr>
        <w:t xml:space="preserve">każda  zawierająca  jakąkolwiek  treść  strona  oferty  była  parafowana i ponumerowana kolejno stronami przez osobę upoważnioną do reprezentowania </w:t>
      </w:r>
      <w:r w:rsidR="00BD65B5">
        <w:rPr>
          <w:sz w:val="22"/>
          <w:szCs w:val="22"/>
        </w:rPr>
        <w:t>w</w:t>
      </w:r>
      <w:r w:rsidRPr="005664A7">
        <w:rPr>
          <w:sz w:val="22"/>
          <w:szCs w:val="22"/>
        </w:rPr>
        <w:t>ykonawcy lub posiadającą Pełnomocnictwo,</w:t>
      </w:r>
    </w:p>
    <w:p w:rsidR="00AC4EC8" w:rsidRPr="005664A7" w:rsidRDefault="00AC4EC8" w:rsidP="003556F0">
      <w:pPr>
        <w:pStyle w:val="Akapitzlist"/>
        <w:numPr>
          <w:ilvl w:val="0"/>
          <w:numId w:val="32"/>
        </w:numPr>
        <w:suppressAutoHyphens/>
        <w:spacing w:line="220" w:lineRule="auto"/>
        <w:ind w:left="993" w:hanging="284"/>
        <w:contextualSpacing/>
        <w:jc w:val="both"/>
        <w:rPr>
          <w:sz w:val="22"/>
          <w:szCs w:val="22"/>
        </w:rPr>
      </w:pPr>
      <w:r w:rsidRPr="005664A7">
        <w:rPr>
          <w:sz w:val="22"/>
          <w:szCs w:val="22"/>
        </w:rPr>
        <w:t xml:space="preserve">każda poprawka w treści oferty a w szczególności każde przerobienie, przekreślenie, uzupełnienie, nadpisanie, przesłonięcie korektorem, etc. była parafowana przez osobę upoważnioną do reprezentowania </w:t>
      </w:r>
      <w:r w:rsidR="00BD65B5">
        <w:rPr>
          <w:sz w:val="22"/>
          <w:szCs w:val="22"/>
        </w:rPr>
        <w:t>w</w:t>
      </w:r>
      <w:r w:rsidRPr="005664A7">
        <w:rPr>
          <w:sz w:val="22"/>
          <w:szCs w:val="22"/>
        </w:rPr>
        <w:t>ykonawcy lub posiadającą Pełnomocnictwo,</w:t>
      </w:r>
    </w:p>
    <w:p w:rsidR="00AC4EC8" w:rsidRPr="005664A7" w:rsidRDefault="00AC4EC8" w:rsidP="003556F0">
      <w:pPr>
        <w:pStyle w:val="Akapitzlist"/>
        <w:numPr>
          <w:ilvl w:val="0"/>
          <w:numId w:val="32"/>
        </w:numPr>
        <w:suppressAutoHyphens/>
        <w:spacing w:line="220" w:lineRule="auto"/>
        <w:ind w:left="993" w:hanging="284"/>
        <w:contextualSpacing/>
        <w:jc w:val="both"/>
        <w:rPr>
          <w:sz w:val="22"/>
          <w:szCs w:val="22"/>
        </w:rPr>
      </w:pPr>
      <w:r w:rsidRPr="005664A7">
        <w:rPr>
          <w:sz w:val="22"/>
          <w:szCs w:val="22"/>
        </w:rPr>
        <w:t>kartki oferty były trwale ze sobą połączone (z zastrzeżeniem, że część stanowiąca tajemnicę przedsiębiorstwa może stanowić odrębną część oferty).</w:t>
      </w:r>
    </w:p>
    <w:p w:rsidR="00AC4EC8" w:rsidRPr="005664A7" w:rsidRDefault="00AC4EC8" w:rsidP="003556F0">
      <w:pPr>
        <w:widowControl w:val="0"/>
        <w:numPr>
          <w:ilvl w:val="0"/>
          <w:numId w:val="30"/>
        </w:numPr>
        <w:suppressAutoHyphens/>
        <w:ind w:left="709" w:hanging="283"/>
        <w:jc w:val="both"/>
        <w:rPr>
          <w:sz w:val="22"/>
          <w:szCs w:val="22"/>
        </w:rPr>
      </w:pPr>
      <w:r w:rsidRPr="005664A7">
        <w:rPr>
          <w:rFonts w:eastAsia="SimSun"/>
          <w:sz w:val="22"/>
          <w:szCs w:val="22"/>
        </w:rPr>
        <w:t>Oferta powinna zawierać wszystkie wymagane dokumenty, oświadczenia, załączniki i inne dokumenty, o których mowa w treści niniejszej specyfikacji,</w:t>
      </w:r>
    </w:p>
    <w:p w:rsidR="00AC4EC8" w:rsidRPr="005664A7" w:rsidRDefault="00AC4EC8" w:rsidP="003556F0">
      <w:pPr>
        <w:widowControl w:val="0"/>
        <w:numPr>
          <w:ilvl w:val="0"/>
          <w:numId w:val="30"/>
        </w:numPr>
        <w:suppressAutoHyphens/>
        <w:ind w:left="709" w:hanging="283"/>
        <w:jc w:val="both"/>
        <w:rPr>
          <w:sz w:val="22"/>
          <w:szCs w:val="22"/>
        </w:rPr>
      </w:pPr>
      <w:r w:rsidRPr="005664A7">
        <w:rPr>
          <w:rFonts w:eastAsia="SimSun"/>
          <w:sz w:val="22"/>
          <w:szCs w:val="22"/>
        </w:rPr>
        <w:t xml:space="preserve">Dokumenty winny być sporządzone zgodnie z zaleceniami oraz przedstawionymi przez Zamawiającego wzorcami (załącznikami), zawierać informacje i dane określone w tych dokumentach. </w:t>
      </w:r>
    </w:p>
    <w:p w:rsidR="00AC4EC8" w:rsidRPr="00AC05A9" w:rsidRDefault="00AC4EC8" w:rsidP="003556F0">
      <w:pPr>
        <w:widowControl w:val="0"/>
        <w:numPr>
          <w:ilvl w:val="0"/>
          <w:numId w:val="30"/>
        </w:numPr>
        <w:suppressAutoHyphens/>
        <w:ind w:left="709" w:hanging="283"/>
        <w:jc w:val="both"/>
        <w:rPr>
          <w:color w:val="000000" w:themeColor="text1"/>
          <w:sz w:val="22"/>
          <w:szCs w:val="22"/>
        </w:rPr>
      </w:pPr>
      <w:r w:rsidRPr="00AC05A9">
        <w:rPr>
          <w:color w:val="000000" w:themeColor="text1"/>
          <w:sz w:val="22"/>
          <w:szCs w:val="22"/>
        </w:rPr>
        <w:t>Wykonawca zobowiązany jest wskazać część zamówienia, której wykonanie zamierza powierzyć podwykonawcom.</w:t>
      </w:r>
    </w:p>
    <w:p w:rsidR="00AC4EC8" w:rsidRPr="00325F20" w:rsidRDefault="00AC4EC8" w:rsidP="00AC4EC8">
      <w:pPr>
        <w:pStyle w:val="Tekstpodstawowy"/>
        <w:rPr>
          <w:rFonts w:ascii="Times New Roman" w:hAnsi="Times New Roman"/>
          <w:sz w:val="16"/>
          <w:szCs w:val="16"/>
        </w:rPr>
      </w:pPr>
    </w:p>
    <w:p w:rsidR="00AC4EC8" w:rsidRDefault="00AC4EC8" w:rsidP="00AC4EC8">
      <w:pPr>
        <w:pStyle w:val="Tekstpodstawowy"/>
        <w:rPr>
          <w:rFonts w:ascii="Times New Roman" w:hAnsi="Times New Roman"/>
          <w:szCs w:val="22"/>
        </w:rPr>
      </w:pPr>
      <w:r w:rsidRPr="005664A7">
        <w:rPr>
          <w:rFonts w:ascii="Times New Roman" w:hAnsi="Times New Roman"/>
          <w:szCs w:val="22"/>
        </w:rPr>
        <w:t>B. Zaadresowanie oferty, zmiana, wycofanie i zwrot oferty spóźnionej</w:t>
      </w:r>
    </w:p>
    <w:p w:rsidR="00BD65B5" w:rsidRPr="00BD65B5" w:rsidRDefault="00BD65B5" w:rsidP="00AC4EC8">
      <w:pPr>
        <w:pStyle w:val="Tekstpodstawowy"/>
        <w:rPr>
          <w:rFonts w:ascii="Times New Roman" w:hAnsi="Times New Roman"/>
          <w:sz w:val="10"/>
          <w:szCs w:val="10"/>
        </w:rPr>
      </w:pPr>
    </w:p>
    <w:p w:rsidR="00AC4EC8" w:rsidRPr="005664A7" w:rsidRDefault="00AC4EC8" w:rsidP="003556F0">
      <w:pPr>
        <w:pStyle w:val="Podtytu"/>
        <w:numPr>
          <w:ilvl w:val="0"/>
          <w:numId w:val="31"/>
        </w:numPr>
        <w:suppressAutoHyphens/>
        <w:jc w:val="both"/>
        <w:rPr>
          <w:rFonts w:ascii="Times New Roman" w:hAnsi="Times New Roman" w:cs="Times New Roman"/>
          <w:b w:val="0"/>
          <w:noProof/>
          <w:szCs w:val="22"/>
        </w:rPr>
      </w:pPr>
      <w:r w:rsidRPr="005664A7">
        <w:rPr>
          <w:rFonts w:ascii="Times New Roman" w:hAnsi="Times New Roman" w:cs="Times New Roman"/>
          <w:b w:val="0"/>
          <w:szCs w:val="22"/>
        </w:rPr>
        <w:t xml:space="preserve">Wykonawca składa ofertę </w:t>
      </w:r>
      <w:r w:rsidRPr="005664A7">
        <w:rPr>
          <w:rFonts w:ascii="Times New Roman" w:hAnsi="Times New Roman" w:cs="Times New Roman"/>
          <w:szCs w:val="22"/>
        </w:rPr>
        <w:t>(wg wzoru zał. nr 1)</w:t>
      </w:r>
      <w:r w:rsidRPr="005664A7">
        <w:rPr>
          <w:rFonts w:ascii="Times New Roman" w:hAnsi="Times New Roman" w:cs="Times New Roman"/>
          <w:b w:val="0"/>
          <w:szCs w:val="22"/>
        </w:rPr>
        <w:t xml:space="preserve"> (</w:t>
      </w:r>
      <w:r w:rsidRPr="005664A7">
        <w:rPr>
          <w:rFonts w:ascii="Times New Roman" w:hAnsi="Times New Roman" w:cs="Times New Roman"/>
          <w:b w:val="0"/>
          <w:noProof/>
          <w:szCs w:val="22"/>
        </w:rPr>
        <w:t xml:space="preserve">w jednym opakowaniu, kopercie) w taki sposób, aby nie można było zapoznać się z jej treścią do czasu otwarcia ofert. Ponadto oferta powinna </w:t>
      </w:r>
      <w:r w:rsidRPr="005664A7">
        <w:rPr>
          <w:rFonts w:ascii="Times New Roman" w:hAnsi="Times New Roman" w:cs="Times New Roman"/>
          <w:color w:val="000000"/>
          <w:szCs w:val="22"/>
          <w:u w:val="single"/>
          <w:shd w:val="clear" w:color="auto" w:fill="FFFFFF"/>
        </w:rPr>
        <w:t>być opatrzona nazwą i dokładnym adresem Oferenta</w:t>
      </w:r>
      <w:r w:rsidRPr="005664A7">
        <w:rPr>
          <w:rFonts w:ascii="Times New Roman" w:hAnsi="Times New Roman" w:cs="Times New Roman"/>
          <w:b w:val="0"/>
          <w:noProof/>
          <w:szCs w:val="22"/>
        </w:rPr>
        <w:t xml:space="preserve">. Koperta powinna zostać opisana nazwą przedmiotu postępowania o udzielenie zamówienia według podanego niżej wzoru: </w:t>
      </w:r>
    </w:p>
    <w:p w:rsidR="00AC4EC8" w:rsidRPr="00325F20" w:rsidRDefault="00AC4EC8" w:rsidP="00AC4EC8">
      <w:pPr>
        <w:widowControl w:val="0"/>
        <w:tabs>
          <w:tab w:val="left" w:pos="1455"/>
        </w:tabs>
        <w:ind w:left="-1953"/>
        <w:jc w:val="both"/>
        <w:rPr>
          <w:sz w:val="16"/>
          <w:szCs w:val="16"/>
        </w:rPr>
      </w:pPr>
      <w:r w:rsidRPr="005664A7">
        <w:rPr>
          <w:sz w:val="22"/>
          <w:szCs w:val="22"/>
        </w:rPr>
        <w:tab/>
      </w:r>
    </w:p>
    <w:p w:rsidR="00F00785" w:rsidRPr="005664A7" w:rsidRDefault="00AC4EC8" w:rsidP="00F00785">
      <w:pPr>
        <w:spacing w:after="40"/>
        <w:jc w:val="both"/>
        <w:rPr>
          <w:rFonts w:ascii="Calibri" w:hAnsi="Calibri" w:cs="Segoe UI"/>
          <w:b/>
          <w:sz w:val="22"/>
          <w:szCs w:val="22"/>
        </w:rPr>
      </w:pPr>
      <w:r w:rsidRPr="005664A7">
        <w:rPr>
          <w:sz w:val="22"/>
          <w:szCs w:val="22"/>
        </w:rPr>
        <w:t xml:space="preserve">OFERTA NA PRZETARG NIEOGRANICZONY: </w:t>
      </w:r>
      <w:r w:rsidR="00F00785" w:rsidRPr="005664A7">
        <w:rPr>
          <w:b/>
          <w:color w:val="000000"/>
          <w:sz w:val="22"/>
          <w:szCs w:val="22"/>
          <w:shd w:val="clear" w:color="auto" w:fill="FFFFFF"/>
        </w:rPr>
        <w:t>„Odbiór i zagospodarowanie odpadów komunalnych od właścicieli nieruchomości zamieszkałych  z terenu Gminy Strzelce”</w:t>
      </w:r>
    </w:p>
    <w:p w:rsidR="00AC4EC8" w:rsidRPr="005664A7" w:rsidRDefault="00AC4EC8" w:rsidP="00AC4EC8">
      <w:pPr>
        <w:widowControl w:val="0"/>
        <w:tabs>
          <w:tab w:val="left" w:pos="142"/>
          <w:tab w:val="left" w:pos="9356"/>
        </w:tabs>
        <w:ind w:left="142" w:hanging="142"/>
        <w:jc w:val="both"/>
        <w:rPr>
          <w:b/>
          <w:color w:val="000000"/>
          <w:sz w:val="22"/>
          <w:szCs w:val="22"/>
        </w:rPr>
      </w:pPr>
      <w:r w:rsidRPr="005664A7">
        <w:rPr>
          <w:b/>
          <w:color w:val="000000"/>
          <w:sz w:val="22"/>
          <w:szCs w:val="22"/>
          <w:shd w:val="clear" w:color="auto" w:fill="FFFFFF"/>
        </w:rPr>
        <w:t xml:space="preserve"> </w:t>
      </w:r>
      <w:r w:rsidRPr="005664A7">
        <w:rPr>
          <w:b/>
          <w:sz w:val="22"/>
          <w:szCs w:val="22"/>
        </w:rPr>
        <w:t xml:space="preserve">– nie otwierać przed </w:t>
      </w:r>
      <w:r w:rsidRPr="0045108A">
        <w:rPr>
          <w:b/>
          <w:sz w:val="22"/>
          <w:szCs w:val="22"/>
        </w:rPr>
        <w:t xml:space="preserve">dniem  </w:t>
      </w:r>
      <w:r w:rsidR="0045108A" w:rsidRPr="0045108A">
        <w:rPr>
          <w:b/>
          <w:sz w:val="22"/>
          <w:szCs w:val="22"/>
        </w:rPr>
        <w:t>08</w:t>
      </w:r>
      <w:r w:rsidRPr="0045108A">
        <w:rPr>
          <w:b/>
          <w:sz w:val="22"/>
          <w:szCs w:val="22"/>
        </w:rPr>
        <w:t>.</w:t>
      </w:r>
      <w:r w:rsidR="0045108A" w:rsidRPr="0045108A">
        <w:rPr>
          <w:b/>
          <w:sz w:val="22"/>
          <w:szCs w:val="22"/>
        </w:rPr>
        <w:t>10</w:t>
      </w:r>
      <w:r w:rsidRPr="0045108A">
        <w:rPr>
          <w:b/>
          <w:sz w:val="22"/>
          <w:szCs w:val="22"/>
        </w:rPr>
        <w:t>.20</w:t>
      </w:r>
      <w:r w:rsidR="0045108A" w:rsidRPr="0045108A">
        <w:rPr>
          <w:b/>
          <w:sz w:val="22"/>
          <w:szCs w:val="22"/>
        </w:rPr>
        <w:t>20</w:t>
      </w:r>
      <w:r w:rsidRPr="0045108A">
        <w:rPr>
          <w:b/>
          <w:sz w:val="22"/>
          <w:szCs w:val="22"/>
        </w:rPr>
        <w:t>r. przed godz. 09:15”.</w:t>
      </w:r>
    </w:p>
    <w:p w:rsidR="00AC4EC8" w:rsidRPr="00325F20" w:rsidRDefault="00AC4EC8" w:rsidP="00AC4EC8">
      <w:pPr>
        <w:pStyle w:val="Akapitzlist"/>
        <w:widowControl w:val="0"/>
        <w:tabs>
          <w:tab w:val="left" w:pos="9356"/>
        </w:tabs>
        <w:ind w:left="502"/>
        <w:jc w:val="both"/>
        <w:rPr>
          <w:b/>
          <w:color w:val="000000"/>
          <w:sz w:val="16"/>
          <w:szCs w:val="16"/>
        </w:rPr>
      </w:pPr>
    </w:p>
    <w:p w:rsidR="00AC4EC8" w:rsidRPr="005664A7" w:rsidRDefault="00AC4EC8" w:rsidP="003556F0">
      <w:pPr>
        <w:pStyle w:val="Akapitzlist"/>
        <w:numPr>
          <w:ilvl w:val="0"/>
          <w:numId w:val="31"/>
        </w:numPr>
        <w:suppressAutoHyphens/>
        <w:spacing w:line="220" w:lineRule="auto"/>
        <w:contextualSpacing/>
        <w:jc w:val="both"/>
        <w:rPr>
          <w:sz w:val="22"/>
          <w:szCs w:val="22"/>
        </w:rPr>
      </w:pPr>
      <w:r w:rsidRPr="005664A7">
        <w:rPr>
          <w:sz w:val="22"/>
          <w:szCs w:val="22"/>
        </w:rPr>
        <w:t>Wykonawca może przed upływem terminu składania ofert zmienić lub wycofać ofertę.</w:t>
      </w:r>
    </w:p>
    <w:p w:rsidR="00AC4EC8" w:rsidRPr="005664A7" w:rsidRDefault="00AC4EC8" w:rsidP="003556F0">
      <w:pPr>
        <w:pStyle w:val="Akapitzlist"/>
        <w:numPr>
          <w:ilvl w:val="0"/>
          <w:numId w:val="31"/>
        </w:numPr>
        <w:suppressAutoHyphens/>
        <w:spacing w:line="220" w:lineRule="auto"/>
        <w:contextualSpacing/>
        <w:jc w:val="both"/>
        <w:rPr>
          <w:sz w:val="22"/>
          <w:szCs w:val="22"/>
        </w:rPr>
      </w:pPr>
      <w:r w:rsidRPr="005664A7">
        <w:rPr>
          <w:sz w:val="22"/>
          <w:szCs w:val="22"/>
        </w:rPr>
        <w:t>Zamawiający niezwłocznie zwróci ofertę Wykonawcy, która została złożona po terminie.</w:t>
      </w:r>
    </w:p>
    <w:p w:rsidR="00AC4EC8" w:rsidRPr="005664A7" w:rsidRDefault="00AC4EC8" w:rsidP="003556F0">
      <w:pPr>
        <w:pStyle w:val="Akapitzlist"/>
        <w:numPr>
          <w:ilvl w:val="0"/>
          <w:numId w:val="31"/>
        </w:numPr>
        <w:suppressAutoHyphens/>
        <w:spacing w:line="220" w:lineRule="auto"/>
        <w:contextualSpacing/>
        <w:jc w:val="both"/>
        <w:rPr>
          <w:sz w:val="22"/>
          <w:szCs w:val="22"/>
        </w:rPr>
      </w:pPr>
      <w:r w:rsidRPr="005664A7">
        <w:rPr>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w:t>
      </w:r>
      <w:r w:rsidRPr="005664A7">
        <w:rPr>
          <w:b/>
          <w:bCs/>
          <w:sz w:val="22"/>
          <w:szCs w:val="22"/>
        </w:rPr>
        <w:t xml:space="preserve"> „ZMIANA"</w:t>
      </w:r>
      <w:r w:rsidRPr="005664A7">
        <w:rPr>
          <w:sz w:val="22"/>
          <w:szCs w:val="22"/>
        </w:rPr>
        <w:t xml:space="preserve"> oraz danymi, o których mowa w pkt </w:t>
      </w:r>
      <w:r w:rsidR="00E065E4">
        <w:rPr>
          <w:sz w:val="22"/>
          <w:szCs w:val="22"/>
        </w:rPr>
        <w:t>X</w:t>
      </w:r>
      <w:r w:rsidRPr="005664A7">
        <w:rPr>
          <w:sz w:val="22"/>
          <w:szCs w:val="22"/>
        </w:rPr>
        <w:t xml:space="preserve">.B.1. </w:t>
      </w:r>
      <w:r w:rsidR="00DB31FA">
        <w:rPr>
          <w:sz w:val="22"/>
          <w:szCs w:val="22"/>
        </w:rPr>
        <w:t>SIWZ</w:t>
      </w:r>
      <w:r w:rsidRPr="005664A7">
        <w:rPr>
          <w:sz w:val="22"/>
          <w:szCs w:val="22"/>
        </w:rPr>
        <w:t xml:space="preserve">. Koperty oznaczone „ZMIANA" </w:t>
      </w:r>
      <w:r w:rsidRPr="005664A7">
        <w:rPr>
          <w:sz w:val="22"/>
          <w:szCs w:val="22"/>
        </w:rPr>
        <w:lastRenderedPageBreak/>
        <w:t xml:space="preserve">zostaną otwarte przy otwieraniu oferty </w:t>
      </w:r>
      <w:r w:rsidR="005B5105">
        <w:rPr>
          <w:sz w:val="22"/>
          <w:szCs w:val="22"/>
        </w:rPr>
        <w:t>w</w:t>
      </w:r>
      <w:r w:rsidRPr="005664A7">
        <w:rPr>
          <w:sz w:val="22"/>
          <w:szCs w:val="22"/>
        </w:rPr>
        <w:t>ykonawcy, który wprowadził zmiany i po stwierdzeniu poprawności procedury dokonywania zmian, zostaną dołączone do oferty.</w:t>
      </w:r>
    </w:p>
    <w:p w:rsidR="00AC4EC8" w:rsidRPr="005664A7" w:rsidRDefault="00AC4EC8" w:rsidP="003556F0">
      <w:pPr>
        <w:pStyle w:val="Akapitzlist"/>
        <w:numPr>
          <w:ilvl w:val="0"/>
          <w:numId w:val="31"/>
        </w:numPr>
        <w:suppressAutoHyphens/>
        <w:spacing w:line="220" w:lineRule="auto"/>
        <w:contextualSpacing/>
        <w:jc w:val="both"/>
        <w:rPr>
          <w:sz w:val="22"/>
          <w:szCs w:val="22"/>
        </w:rPr>
      </w:pPr>
      <w:r w:rsidRPr="005664A7">
        <w:rPr>
          <w:sz w:val="22"/>
          <w:szCs w:val="22"/>
        </w:rPr>
        <w:t>Wykonawca ma prawo przed upływem terminu składania ofert wycofać się z postępowania poprzez złożenie pisemnego powiadomienia, według tych samych zasad jak wprowadzanie zmian i poprawek   z napisem na kopercie</w:t>
      </w:r>
      <w:r w:rsidRPr="005664A7">
        <w:rPr>
          <w:b/>
          <w:bCs/>
          <w:sz w:val="22"/>
          <w:szCs w:val="22"/>
        </w:rPr>
        <w:t xml:space="preserve"> </w:t>
      </w:r>
      <w:r w:rsidRPr="005664A7">
        <w:rPr>
          <w:b/>
          <w:bCs/>
          <w:color w:val="007F00"/>
          <w:sz w:val="22"/>
          <w:szCs w:val="22"/>
        </w:rPr>
        <w:t>„</w:t>
      </w:r>
      <w:r w:rsidRPr="005664A7">
        <w:rPr>
          <w:b/>
          <w:bCs/>
          <w:sz w:val="22"/>
          <w:szCs w:val="22"/>
        </w:rPr>
        <w:t xml:space="preserve">WYCOFANIE". </w:t>
      </w:r>
      <w:r w:rsidRPr="005664A7">
        <w:rPr>
          <w:sz w:val="22"/>
          <w:szCs w:val="22"/>
        </w:rPr>
        <w:t xml:space="preserve">Koperty oznakowane w ten sposób będą otwierane  w pierwszej kolejności po potwierdzeniu poprawności postępowania </w:t>
      </w:r>
      <w:r w:rsidR="009C26F5">
        <w:rPr>
          <w:sz w:val="22"/>
          <w:szCs w:val="22"/>
        </w:rPr>
        <w:t>w</w:t>
      </w:r>
      <w:r w:rsidRPr="005664A7">
        <w:rPr>
          <w:sz w:val="22"/>
          <w:szCs w:val="22"/>
        </w:rPr>
        <w:t>ykonawcy oraz zgodności z danymi zamieszczonymi na kopercie wycofywanej oferty. Koperty z ofertami wycofywanymi nie będą otwierane.</w:t>
      </w:r>
    </w:p>
    <w:p w:rsidR="00AC4EC8" w:rsidRPr="005664A7" w:rsidRDefault="00AC4EC8" w:rsidP="003556F0">
      <w:pPr>
        <w:pStyle w:val="Akapitzlist"/>
        <w:numPr>
          <w:ilvl w:val="0"/>
          <w:numId w:val="31"/>
        </w:numPr>
        <w:suppressAutoHyphens/>
        <w:spacing w:line="220" w:lineRule="auto"/>
        <w:contextualSpacing/>
        <w:jc w:val="both"/>
        <w:rPr>
          <w:sz w:val="22"/>
          <w:szCs w:val="22"/>
        </w:rPr>
      </w:pPr>
      <w:r w:rsidRPr="005664A7">
        <w:rPr>
          <w:sz w:val="22"/>
          <w:szCs w:val="22"/>
        </w:rPr>
        <w:t xml:space="preserve">Do zawiadomienia o zmianie/wycofaniu oferty musi być załączony dokument, z którego wynika prawo osoby podpisującej takie zawiadomienie do reprezentowania </w:t>
      </w:r>
      <w:r w:rsidR="009C26F5">
        <w:rPr>
          <w:sz w:val="22"/>
          <w:szCs w:val="22"/>
        </w:rPr>
        <w:t>w</w:t>
      </w:r>
      <w:r w:rsidRPr="005664A7">
        <w:rPr>
          <w:sz w:val="22"/>
          <w:szCs w:val="22"/>
        </w:rPr>
        <w:t>ykonawcy.</w:t>
      </w:r>
    </w:p>
    <w:p w:rsidR="00AC4EC8" w:rsidRPr="005664A7" w:rsidRDefault="00AC4EC8" w:rsidP="003556F0">
      <w:pPr>
        <w:pStyle w:val="Akapitzlist"/>
        <w:numPr>
          <w:ilvl w:val="0"/>
          <w:numId w:val="31"/>
        </w:numPr>
        <w:suppressAutoHyphens/>
        <w:contextualSpacing/>
        <w:rPr>
          <w:sz w:val="22"/>
          <w:szCs w:val="22"/>
        </w:rPr>
      </w:pPr>
      <w:r w:rsidRPr="005664A7">
        <w:rPr>
          <w:sz w:val="22"/>
          <w:szCs w:val="22"/>
        </w:rPr>
        <w:t>Żadna oferta nie może być zmieniona lub cofnięta po terminie składania ofert.</w:t>
      </w:r>
    </w:p>
    <w:p w:rsidR="00AC4EC8" w:rsidRPr="00325F20" w:rsidRDefault="00AC4EC8" w:rsidP="00AC4EC8">
      <w:pPr>
        <w:tabs>
          <w:tab w:val="left" w:pos="1080"/>
        </w:tabs>
        <w:suppressAutoHyphens/>
        <w:jc w:val="both"/>
        <w:rPr>
          <w:b/>
          <w:color w:val="000000"/>
          <w:sz w:val="16"/>
          <w:szCs w:val="16"/>
        </w:rPr>
      </w:pPr>
    </w:p>
    <w:p w:rsidR="00AC4EC8" w:rsidRPr="005664A7" w:rsidRDefault="00AC4EC8" w:rsidP="00AC4EC8">
      <w:pPr>
        <w:tabs>
          <w:tab w:val="left" w:pos="1080"/>
        </w:tabs>
        <w:suppressAutoHyphens/>
        <w:jc w:val="both"/>
        <w:rPr>
          <w:b/>
          <w:color w:val="000000"/>
          <w:sz w:val="22"/>
          <w:szCs w:val="22"/>
        </w:rPr>
      </w:pPr>
      <w:r w:rsidRPr="005664A7">
        <w:rPr>
          <w:b/>
          <w:color w:val="000000"/>
          <w:sz w:val="22"/>
          <w:szCs w:val="22"/>
        </w:rPr>
        <w:t>C. Tajemnica przedsiębiorstwa</w:t>
      </w:r>
    </w:p>
    <w:p w:rsidR="00AC4EC8" w:rsidRPr="00BD65B5" w:rsidRDefault="00AC4EC8" w:rsidP="00AC4EC8">
      <w:pPr>
        <w:tabs>
          <w:tab w:val="left" w:pos="1080"/>
        </w:tabs>
        <w:suppressAutoHyphens/>
        <w:jc w:val="both"/>
        <w:rPr>
          <w:b/>
          <w:bCs/>
          <w:color w:val="000000"/>
          <w:sz w:val="10"/>
          <w:szCs w:val="10"/>
        </w:rPr>
      </w:pPr>
    </w:p>
    <w:p w:rsidR="00AC4EC8" w:rsidRPr="005664A7" w:rsidRDefault="00AC4EC8" w:rsidP="00AC4EC8">
      <w:pPr>
        <w:tabs>
          <w:tab w:val="left" w:pos="1080"/>
        </w:tabs>
        <w:suppressAutoHyphens/>
        <w:jc w:val="both"/>
        <w:rPr>
          <w:bCs/>
          <w:color w:val="000000"/>
          <w:sz w:val="22"/>
          <w:szCs w:val="22"/>
        </w:rPr>
      </w:pPr>
      <w:r w:rsidRPr="005664A7">
        <w:rPr>
          <w:bCs/>
          <w:color w:val="000000"/>
          <w:sz w:val="22"/>
          <w:szCs w:val="22"/>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w:t>
      </w:r>
      <w:r w:rsidRPr="005664A7">
        <w:rPr>
          <w:bCs/>
          <w:iCs/>
          <w:color w:val="000000"/>
          <w:sz w:val="22"/>
          <w:szCs w:val="22"/>
        </w:rPr>
        <w:t xml:space="preserve">Informacje stanowiące tajemnicę przedsiębiorstwa”  </w:t>
      </w:r>
      <w:r w:rsidRPr="005664A7">
        <w:rPr>
          <w:bCs/>
          <w:color w:val="000000"/>
          <w:sz w:val="22"/>
          <w:szCs w:val="22"/>
        </w:rPr>
        <w:t xml:space="preserve">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powinien wykazać, iż zastrzeżone informacje stanowią taką tajemnicę </w:t>
      </w:r>
      <w:r w:rsidRPr="005664A7">
        <w:rPr>
          <w:color w:val="000000"/>
          <w:sz w:val="22"/>
          <w:szCs w:val="22"/>
        </w:rPr>
        <w:t>dołączając do oferty pisemne uzasadnienie</w:t>
      </w:r>
      <w:r w:rsidRPr="005664A7">
        <w:rPr>
          <w:bCs/>
          <w:color w:val="000000"/>
          <w:sz w:val="22"/>
          <w:szCs w:val="22"/>
        </w:rPr>
        <w:t xml:space="preserve"> objęcia informacji tajemnicą przedsiębiorstwa.</w:t>
      </w:r>
    </w:p>
    <w:p w:rsidR="00AC4EC8" w:rsidRPr="005664A7" w:rsidRDefault="00AC4EC8" w:rsidP="00AC4EC8">
      <w:pPr>
        <w:pStyle w:val="Podtytu"/>
        <w:rPr>
          <w:rFonts w:ascii="Times New Roman" w:hAnsi="Times New Roman" w:cs="Times New Roman"/>
          <w:b w:val="0"/>
          <w:bCs w:val="0"/>
          <w:color w:val="000000"/>
          <w:szCs w:val="22"/>
        </w:rPr>
      </w:pPr>
      <w:r w:rsidRPr="005664A7">
        <w:rPr>
          <w:rFonts w:ascii="Times New Roman" w:hAnsi="Times New Roman" w:cs="Times New Roman"/>
          <w:b w:val="0"/>
          <w:bCs w:val="0"/>
          <w:color w:val="000000"/>
          <w:szCs w:val="22"/>
        </w:rPr>
        <w:t>Wykonawca nie może zastrzec informacji, o których mowa w art. 86 ust. 4 ustawy Pzp.</w:t>
      </w:r>
    </w:p>
    <w:p w:rsidR="00AC4EC8" w:rsidRDefault="00AC4EC8" w:rsidP="00AC4EC8">
      <w:pPr>
        <w:spacing w:before="120"/>
        <w:ind w:left="476" w:hanging="499"/>
        <w:rPr>
          <w:b/>
          <w:bCs/>
          <w:sz w:val="22"/>
          <w:szCs w:val="22"/>
        </w:rPr>
      </w:pPr>
      <w:r w:rsidRPr="005664A7">
        <w:rPr>
          <w:b/>
          <w:bCs/>
          <w:sz w:val="22"/>
          <w:szCs w:val="22"/>
        </w:rPr>
        <w:t>D. Podpisy</w:t>
      </w:r>
    </w:p>
    <w:p w:rsidR="00325F20" w:rsidRPr="00325F20" w:rsidRDefault="00325F20" w:rsidP="00AC4EC8">
      <w:pPr>
        <w:spacing w:before="120"/>
        <w:ind w:left="476" w:hanging="499"/>
        <w:rPr>
          <w:b/>
          <w:bCs/>
          <w:sz w:val="10"/>
          <w:szCs w:val="10"/>
        </w:rPr>
      </w:pPr>
    </w:p>
    <w:p w:rsidR="00AC4EC8" w:rsidRPr="005664A7" w:rsidRDefault="00AC4EC8" w:rsidP="00AC4EC8">
      <w:pPr>
        <w:spacing w:line="220" w:lineRule="auto"/>
        <w:jc w:val="both"/>
        <w:rPr>
          <w:sz w:val="22"/>
          <w:szCs w:val="22"/>
        </w:rPr>
      </w:pPr>
      <w:r w:rsidRPr="005664A7">
        <w:rPr>
          <w:sz w:val="22"/>
          <w:szCs w:val="22"/>
        </w:rPr>
        <w:t>Oferta (przez, którą należy rozumieć formularz oferty wymagany zgodnie z pkt VI.</w:t>
      </w:r>
      <w:r w:rsidR="0053355D" w:rsidRPr="005664A7">
        <w:rPr>
          <w:sz w:val="22"/>
          <w:szCs w:val="22"/>
        </w:rPr>
        <w:t>7</w:t>
      </w:r>
      <w:r w:rsidRPr="005664A7">
        <w:rPr>
          <w:sz w:val="22"/>
          <w:szCs w:val="22"/>
        </w:rPr>
        <w:t>.</w:t>
      </w:r>
      <w:r w:rsidR="0053355D" w:rsidRPr="005664A7">
        <w:rPr>
          <w:sz w:val="22"/>
          <w:szCs w:val="22"/>
        </w:rPr>
        <w:t>1</w:t>
      </w:r>
      <w:r w:rsidRPr="005664A7">
        <w:rPr>
          <w:sz w:val="22"/>
          <w:szCs w:val="22"/>
        </w:rPr>
        <w:t xml:space="preserve"> musi być podpisana:</w:t>
      </w:r>
    </w:p>
    <w:p w:rsidR="00AC4EC8" w:rsidRPr="005664A7" w:rsidRDefault="00AC4EC8" w:rsidP="00AC4EC8">
      <w:pPr>
        <w:spacing w:line="220" w:lineRule="auto"/>
        <w:jc w:val="both"/>
        <w:rPr>
          <w:sz w:val="22"/>
          <w:szCs w:val="22"/>
        </w:rPr>
      </w:pPr>
      <w:r w:rsidRPr="005664A7">
        <w:rPr>
          <w:b/>
          <w:bCs/>
          <w:sz w:val="22"/>
          <w:szCs w:val="22"/>
        </w:rPr>
        <w:t xml:space="preserve">- przez osobę/osoby upoważnione do reprezentowania </w:t>
      </w:r>
      <w:r w:rsidR="00BD65B5">
        <w:rPr>
          <w:b/>
          <w:bCs/>
          <w:sz w:val="22"/>
          <w:szCs w:val="22"/>
        </w:rPr>
        <w:t>w</w:t>
      </w:r>
      <w:r w:rsidRPr="005664A7">
        <w:rPr>
          <w:b/>
          <w:bCs/>
          <w:sz w:val="22"/>
          <w:szCs w:val="22"/>
        </w:rPr>
        <w:t xml:space="preserve">ykonawcy </w:t>
      </w:r>
      <w:r w:rsidRPr="005664A7">
        <w:rPr>
          <w:sz w:val="22"/>
          <w:szCs w:val="22"/>
        </w:rPr>
        <w:t xml:space="preserve">w obrocie prawnym zgodnie </w:t>
      </w:r>
      <w:r w:rsidR="00C56C06">
        <w:rPr>
          <w:sz w:val="22"/>
          <w:szCs w:val="22"/>
        </w:rPr>
        <w:t xml:space="preserve">     </w:t>
      </w:r>
      <w:r w:rsidRPr="005664A7">
        <w:rPr>
          <w:sz w:val="22"/>
          <w:szCs w:val="22"/>
        </w:rPr>
        <w:t>z danymi ujawnionymi w KRS – rejestrze przedsiębiorców albo w Centralnej Ewidencji i Informacji  o Działalności Gospodarczej lub Pełnomocnika,</w:t>
      </w:r>
    </w:p>
    <w:p w:rsidR="00AC4EC8" w:rsidRPr="005664A7" w:rsidRDefault="00AC4EC8" w:rsidP="00AC4EC8">
      <w:pPr>
        <w:spacing w:line="220" w:lineRule="auto"/>
        <w:jc w:val="both"/>
        <w:rPr>
          <w:b/>
          <w:bCs/>
          <w:sz w:val="22"/>
          <w:szCs w:val="22"/>
        </w:rPr>
      </w:pPr>
      <w:r w:rsidRPr="005664A7">
        <w:rPr>
          <w:sz w:val="22"/>
          <w:szCs w:val="22"/>
        </w:rPr>
        <w:t xml:space="preserve">- w przypadku składania oferty wspólnej przez dwóch lub więcej </w:t>
      </w:r>
      <w:r w:rsidR="00BD65B5">
        <w:rPr>
          <w:sz w:val="22"/>
          <w:szCs w:val="22"/>
        </w:rPr>
        <w:t>w</w:t>
      </w:r>
      <w:r w:rsidRPr="005664A7">
        <w:rPr>
          <w:sz w:val="22"/>
          <w:szCs w:val="22"/>
        </w:rPr>
        <w:t xml:space="preserve">ykonawców przez </w:t>
      </w:r>
      <w:r w:rsidRPr="005664A7">
        <w:rPr>
          <w:b/>
          <w:bCs/>
          <w:sz w:val="22"/>
          <w:szCs w:val="22"/>
        </w:rPr>
        <w:t>osobę posiadającą Pełnomocnictwo.</w:t>
      </w:r>
    </w:p>
    <w:p w:rsidR="00BD65B5" w:rsidRPr="007536DE" w:rsidRDefault="00BD65B5" w:rsidP="00AC4EC8">
      <w:pPr>
        <w:spacing w:line="220" w:lineRule="auto"/>
        <w:jc w:val="both"/>
        <w:rPr>
          <w:sz w:val="10"/>
          <w:szCs w:val="10"/>
        </w:rPr>
      </w:pPr>
    </w:p>
    <w:p w:rsidR="00AC4EC8" w:rsidRPr="00926F0B" w:rsidRDefault="00AC4EC8" w:rsidP="00AC4EC8">
      <w:pPr>
        <w:spacing w:line="220" w:lineRule="auto"/>
        <w:jc w:val="both"/>
        <w:rPr>
          <w:sz w:val="22"/>
          <w:szCs w:val="22"/>
        </w:rPr>
      </w:pPr>
      <w:r w:rsidRPr="005664A7">
        <w:rPr>
          <w:sz w:val="22"/>
          <w:szCs w:val="22"/>
        </w:rPr>
        <w:t xml:space="preserve">W przypadku, gdy </w:t>
      </w:r>
      <w:r w:rsidR="00BD65B5">
        <w:rPr>
          <w:sz w:val="22"/>
          <w:szCs w:val="22"/>
        </w:rPr>
        <w:t>w</w:t>
      </w:r>
      <w:r w:rsidRPr="005664A7">
        <w:rPr>
          <w:sz w:val="22"/>
          <w:szCs w:val="22"/>
        </w:rPr>
        <w:t>ykonawcę reprezentuje</w:t>
      </w:r>
      <w:r w:rsidRPr="005664A7">
        <w:rPr>
          <w:b/>
          <w:bCs/>
          <w:sz w:val="22"/>
          <w:szCs w:val="22"/>
        </w:rPr>
        <w:t xml:space="preserve"> Pełnomocnik,</w:t>
      </w:r>
      <w:r w:rsidRPr="005664A7">
        <w:rPr>
          <w:sz w:val="22"/>
          <w:szCs w:val="22"/>
        </w:rPr>
        <w:t xml:space="preserve"> do oferty musi być załączone pełnomocnictwo określające jego zakres, podpisane przez osoby uprawnione do reprezentacji </w:t>
      </w:r>
      <w:r w:rsidR="00BE6CDA">
        <w:rPr>
          <w:sz w:val="22"/>
          <w:szCs w:val="22"/>
        </w:rPr>
        <w:t>w</w:t>
      </w:r>
      <w:r w:rsidRPr="005664A7">
        <w:rPr>
          <w:sz w:val="22"/>
          <w:szCs w:val="22"/>
        </w:rPr>
        <w:t>ykonawcy. Pełnomocnictwo powinno być złożone w formie</w:t>
      </w:r>
      <w:r w:rsidRPr="005664A7">
        <w:rPr>
          <w:b/>
          <w:bCs/>
          <w:sz w:val="22"/>
          <w:szCs w:val="22"/>
        </w:rPr>
        <w:t xml:space="preserve"> oryginału lub kopii poświadczonej notarialnie</w:t>
      </w:r>
      <w:r w:rsidRPr="005664A7">
        <w:rPr>
          <w:sz w:val="22"/>
          <w:szCs w:val="22"/>
        </w:rPr>
        <w:t xml:space="preserve"> zgodnie z ustawą z dnia 14.02.1991 r. - Prawo o notariacie </w:t>
      </w:r>
      <w:r w:rsidRPr="00926F0B">
        <w:rPr>
          <w:sz w:val="22"/>
          <w:szCs w:val="22"/>
        </w:rPr>
        <w:t>(t.j. Dz. U. z 20</w:t>
      </w:r>
      <w:r w:rsidR="00183DC7">
        <w:rPr>
          <w:sz w:val="22"/>
          <w:szCs w:val="22"/>
        </w:rPr>
        <w:t>20</w:t>
      </w:r>
      <w:r w:rsidR="00C07DE6" w:rsidRPr="00926F0B">
        <w:rPr>
          <w:sz w:val="22"/>
          <w:szCs w:val="22"/>
        </w:rPr>
        <w:t xml:space="preserve"> roku, poz. </w:t>
      </w:r>
      <w:r w:rsidR="00183DC7">
        <w:rPr>
          <w:sz w:val="22"/>
          <w:szCs w:val="22"/>
        </w:rPr>
        <w:t>1192</w:t>
      </w:r>
      <w:r w:rsidRPr="00926F0B">
        <w:rPr>
          <w:sz w:val="22"/>
          <w:szCs w:val="22"/>
        </w:rPr>
        <w:t xml:space="preserve">).    </w:t>
      </w:r>
    </w:p>
    <w:p w:rsidR="00AC4EC8" w:rsidRPr="005664A7" w:rsidRDefault="00AC4EC8" w:rsidP="00AC4EC8">
      <w:pPr>
        <w:spacing w:line="220" w:lineRule="auto"/>
        <w:jc w:val="both"/>
        <w:rPr>
          <w:sz w:val="22"/>
          <w:szCs w:val="22"/>
        </w:rPr>
      </w:pPr>
      <w:r w:rsidRPr="005664A7">
        <w:rPr>
          <w:sz w:val="22"/>
          <w:szCs w:val="22"/>
        </w:rPr>
        <w:t xml:space="preserve">                                          </w:t>
      </w:r>
    </w:p>
    <w:p w:rsidR="00AC4EC8" w:rsidRPr="005664A7" w:rsidRDefault="00AC4EC8" w:rsidP="00AC4EC8">
      <w:pPr>
        <w:widowControl w:val="0"/>
        <w:autoSpaceDE w:val="0"/>
        <w:autoSpaceDN w:val="0"/>
        <w:adjustRightInd w:val="0"/>
        <w:rPr>
          <w:rFonts w:eastAsia="SimSun"/>
          <w:b/>
          <w:sz w:val="22"/>
          <w:szCs w:val="22"/>
        </w:rPr>
      </w:pPr>
      <w:r w:rsidRPr="005664A7">
        <w:rPr>
          <w:rFonts w:eastAsia="SimSun"/>
          <w:b/>
          <w:sz w:val="22"/>
          <w:szCs w:val="22"/>
        </w:rPr>
        <w:t>E. Oferta wspólna</w:t>
      </w:r>
    </w:p>
    <w:p w:rsidR="00AC4EC8" w:rsidRPr="007536DE" w:rsidRDefault="00AC4EC8" w:rsidP="00AC4EC8">
      <w:pPr>
        <w:widowControl w:val="0"/>
        <w:autoSpaceDE w:val="0"/>
        <w:autoSpaceDN w:val="0"/>
        <w:adjustRightInd w:val="0"/>
        <w:jc w:val="both"/>
        <w:rPr>
          <w:rFonts w:eastAsia="SimSun"/>
          <w:sz w:val="10"/>
          <w:szCs w:val="10"/>
        </w:rPr>
      </w:pPr>
    </w:p>
    <w:p w:rsidR="00AC4EC8" w:rsidRPr="005664A7" w:rsidRDefault="00AC4EC8" w:rsidP="00AC4EC8">
      <w:pPr>
        <w:spacing w:line="220" w:lineRule="auto"/>
        <w:jc w:val="both"/>
        <w:rPr>
          <w:sz w:val="22"/>
          <w:szCs w:val="22"/>
        </w:rPr>
      </w:pPr>
      <w:r w:rsidRPr="005664A7">
        <w:rPr>
          <w:sz w:val="22"/>
          <w:szCs w:val="22"/>
        </w:rPr>
        <w:t>Wykonawcy mogą wspólnie ubiegać się o udzielenie zamówienia (np. tzw. konsorcjum firm) pod warunkiem, że ustanowią</w:t>
      </w:r>
      <w:r w:rsidRPr="005664A7">
        <w:rPr>
          <w:b/>
          <w:bCs/>
          <w:sz w:val="22"/>
          <w:szCs w:val="22"/>
        </w:rPr>
        <w:t xml:space="preserve"> Pełnomocnika</w:t>
      </w:r>
      <w:r w:rsidRPr="005664A7">
        <w:rPr>
          <w:sz w:val="22"/>
          <w:szCs w:val="22"/>
        </w:rPr>
        <w:t xml:space="preserve"> do reprezentowania ich w postępowaniu o udzielenie zamówienia albo reprezentowania w postępowaniu i zawarcia umowy w sprawie zamówienia publicznego.</w:t>
      </w:r>
    </w:p>
    <w:p w:rsidR="00AC4EC8" w:rsidRPr="005664A7" w:rsidRDefault="00AC4EC8" w:rsidP="00AC4EC8">
      <w:pPr>
        <w:spacing w:line="220" w:lineRule="auto"/>
        <w:jc w:val="both"/>
        <w:rPr>
          <w:sz w:val="22"/>
          <w:szCs w:val="22"/>
        </w:rPr>
      </w:pPr>
      <w:r w:rsidRPr="005664A7">
        <w:rPr>
          <w:sz w:val="22"/>
          <w:szCs w:val="22"/>
        </w:rPr>
        <w:t>Pełnomocnictwo musi wynikać z umowy lub z innej czynności prawnej, mieć formę pisemną. Fakt ustanowienia pełnomocnika musi wynikać z dokumentów oferty.</w:t>
      </w:r>
    </w:p>
    <w:p w:rsidR="00AC4EC8" w:rsidRPr="005664A7" w:rsidRDefault="00AC4EC8" w:rsidP="00AC4EC8">
      <w:pPr>
        <w:jc w:val="both"/>
        <w:rPr>
          <w:sz w:val="22"/>
          <w:szCs w:val="22"/>
        </w:rPr>
      </w:pPr>
      <w:r w:rsidRPr="005664A7">
        <w:rPr>
          <w:sz w:val="22"/>
          <w:szCs w:val="22"/>
        </w:rPr>
        <w:t xml:space="preserve">Sposób podpisania oferty wspólnej określa pkt </w:t>
      </w:r>
      <w:r w:rsidRPr="005664A7">
        <w:rPr>
          <w:color w:val="000000" w:themeColor="text1"/>
          <w:sz w:val="22"/>
          <w:szCs w:val="22"/>
        </w:rPr>
        <w:t>X.D.</w:t>
      </w:r>
      <w:r w:rsidRPr="005664A7">
        <w:rPr>
          <w:sz w:val="22"/>
          <w:szCs w:val="22"/>
        </w:rPr>
        <w:t xml:space="preserve"> </w:t>
      </w:r>
      <w:r w:rsidR="00DB31FA">
        <w:rPr>
          <w:sz w:val="22"/>
          <w:szCs w:val="22"/>
        </w:rPr>
        <w:t>SIWZ</w:t>
      </w:r>
      <w:r w:rsidRPr="005664A7">
        <w:rPr>
          <w:sz w:val="22"/>
          <w:szCs w:val="22"/>
        </w:rPr>
        <w:t>.</w:t>
      </w:r>
    </w:p>
    <w:p w:rsidR="00AC4EC8" w:rsidRPr="005664A7" w:rsidRDefault="00AC4EC8" w:rsidP="00AC4EC8">
      <w:pPr>
        <w:jc w:val="both"/>
        <w:rPr>
          <w:sz w:val="22"/>
          <w:szCs w:val="22"/>
        </w:rPr>
      </w:pPr>
      <w:r w:rsidRPr="005664A7">
        <w:rPr>
          <w:sz w:val="22"/>
          <w:szCs w:val="22"/>
        </w:rPr>
        <w:t>Wszelka korespondencja prowadzona będzie wyłącznie z Pełnomocnikiem.</w:t>
      </w:r>
    </w:p>
    <w:p w:rsidR="00AC4EC8" w:rsidRPr="005664A7" w:rsidRDefault="00AC4EC8" w:rsidP="00AC4EC8">
      <w:pPr>
        <w:spacing w:line="220" w:lineRule="auto"/>
        <w:jc w:val="both"/>
        <w:rPr>
          <w:sz w:val="22"/>
          <w:szCs w:val="22"/>
        </w:rPr>
      </w:pPr>
      <w:r w:rsidRPr="005664A7">
        <w:rPr>
          <w:sz w:val="22"/>
          <w:szCs w:val="22"/>
        </w:rPr>
        <w:t xml:space="preserve">W przypadku wyboru oferty </w:t>
      </w:r>
      <w:r w:rsidR="009C26F5">
        <w:rPr>
          <w:sz w:val="22"/>
          <w:szCs w:val="22"/>
        </w:rPr>
        <w:t>w</w:t>
      </w:r>
      <w:r w:rsidRPr="005664A7">
        <w:rPr>
          <w:sz w:val="22"/>
          <w:szCs w:val="22"/>
        </w:rPr>
        <w:t xml:space="preserve">ykonawców wspólnie ubiegających się o udzielenie zamówienia publicznego Zamawiający może żądać przed zawarciem umowy w sprawie zamówienia publicznego, umowy regulującej współpracę tych </w:t>
      </w:r>
      <w:r w:rsidR="009C26F5">
        <w:rPr>
          <w:sz w:val="22"/>
          <w:szCs w:val="22"/>
        </w:rPr>
        <w:t>w</w:t>
      </w:r>
      <w:r w:rsidRPr="005664A7">
        <w:rPr>
          <w:sz w:val="22"/>
          <w:szCs w:val="22"/>
        </w:rPr>
        <w:t>ykonawców.</w:t>
      </w:r>
    </w:p>
    <w:p w:rsidR="00AC4EC8" w:rsidRPr="00325F20" w:rsidRDefault="00AC4EC8" w:rsidP="00AC4EC8">
      <w:pPr>
        <w:pStyle w:val="Default"/>
        <w:spacing w:after="14"/>
        <w:jc w:val="both"/>
        <w:rPr>
          <w:color w:val="auto"/>
          <w:sz w:val="16"/>
          <w:szCs w:val="16"/>
        </w:rPr>
      </w:pPr>
    </w:p>
    <w:p w:rsidR="00AC4EC8" w:rsidRPr="005664A7" w:rsidRDefault="00AC4EC8" w:rsidP="00AC4EC8">
      <w:pPr>
        <w:widowControl w:val="0"/>
        <w:jc w:val="both"/>
        <w:rPr>
          <w:b/>
          <w:color w:val="000000"/>
          <w:sz w:val="22"/>
          <w:szCs w:val="22"/>
        </w:rPr>
      </w:pPr>
      <w:r w:rsidRPr="005664A7">
        <w:rPr>
          <w:b/>
          <w:color w:val="000000"/>
          <w:sz w:val="22"/>
          <w:szCs w:val="22"/>
        </w:rPr>
        <w:t>XI. Miejsce oraz termin składania i otwarcia ofert</w:t>
      </w:r>
      <w:r w:rsidR="007536DE">
        <w:rPr>
          <w:b/>
          <w:color w:val="000000"/>
          <w:sz w:val="22"/>
          <w:szCs w:val="22"/>
        </w:rPr>
        <w:t>.</w:t>
      </w:r>
    </w:p>
    <w:p w:rsidR="00AC4EC8" w:rsidRPr="007536DE" w:rsidRDefault="00AC4EC8" w:rsidP="00AC4EC8">
      <w:pPr>
        <w:widowControl w:val="0"/>
        <w:jc w:val="both"/>
        <w:rPr>
          <w:b/>
          <w:color w:val="000000"/>
          <w:sz w:val="10"/>
          <w:szCs w:val="10"/>
        </w:rPr>
      </w:pPr>
    </w:p>
    <w:p w:rsidR="00AC4EC8" w:rsidRPr="00895E7B" w:rsidRDefault="00AC4EC8" w:rsidP="00AC4EC8">
      <w:pPr>
        <w:widowControl w:val="0"/>
        <w:jc w:val="both"/>
        <w:rPr>
          <w:color w:val="000000"/>
          <w:sz w:val="22"/>
          <w:szCs w:val="22"/>
          <w:shd w:val="clear" w:color="auto" w:fill="FFFFFF"/>
        </w:rPr>
      </w:pPr>
      <w:r w:rsidRPr="00895E7B">
        <w:rPr>
          <w:color w:val="000000"/>
          <w:sz w:val="22"/>
          <w:szCs w:val="22"/>
        </w:rPr>
        <w:t xml:space="preserve">1. Oferty należy składać </w:t>
      </w:r>
      <w:r w:rsidRPr="00895E7B">
        <w:rPr>
          <w:color w:val="000000"/>
          <w:sz w:val="22"/>
          <w:szCs w:val="22"/>
          <w:shd w:val="clear" w:color="auto" w:fill="FFFFFF"/>
        </w:rPr>
        <w:t>w siedzibie Zamawiającego:</w:t>
      </w:r>
    </w:p>
    <w:p w:rsidR="00AC4EC8" w:rsidRPr="00895E7B" w:rsidRDefault="00AC4EC8" w:rsidP="00AC4EC8">
      <w:pPr>
        <w:widowControl w:val="0"/>
        <w:jc w:val="both"/>
        <w:rPr>
          <w:color w:val="000000"/>
          <w:sz w:val="22"/>
          <w:szCs w:val="22"/>
          <w:shd w:val="clear" w:color="auto" w:fill="FFFFFF"/>
        </w:rPr>
      </w:pPr>
      <w:r w:rsidRPr="00895E7B">
        <w:rPr>
          <w:color w:val="000000"/>
          <w:sz w:val="22"/>
          <w:szCs w:val="22"/>
          <w:shd w:val="clear" w:color="auto" w:fill="FFFFFF"/>
        </w:rPr>
        <w:t>Urząd Gminy Strzelce</w:t>
      </w:r>
    </w:p>
    <w:p w:rsidR="00AC4EC8" w:rsidRPr="00895E7B" w:rsidRDefault="00AC4EC8" w:rsidP="00AC4EC8">
      <w:pPr>
        <w:widowControl w:val="0"/>
        <w:jc w:val="both"/>
        <w:rPr>
          <w:color w:val="000000"/>
          <w:sz w:val="22"/>
          <w:szCs w:val="22"/>
          <w:shd w:val="clear" w:color="auto" w:fill="FFFFFF"/>
        </w:rPr>
      </w:pPr>
      <w:r w:rsidRPr="00895E7B">
        <w:rPr>
          <w:color w:val="000000"/>
          <w:sz w:val="22"/>
          <w:szCs w:val="22"/>
          <w:shd w:val="clear" w:color="auto" w:fill="FFFFFF"/>
        </w:rPr>
        <w:t>ul. Leśna 1</w:t>
      </w:r>
    </w:p>
    <w:p w:rsidR="00AC4EC8" w:rsidRPr="00895E7B" w:rsidRDefault="00AC4EC8" w:rsidP="00AC4EC8">
      <w:pPr>
        <w:widowControl w:val="0"/>
        <w:jc w:val="both"/>
        <w:rPr>
          <w:color w:val="000000"/>
          <w:sz w:val="22"/>
          <w:szCs w:val="22"/>
          <w:shd w:val="clear" w:color="auto" w:fill="FFFFFF"/>
        </w:rPr>
      </w:pPr>
      <w:r w:rsidRPr="00895E7B">
        <w:rPr>
          <w:color w:val="000000"/>
          <w:sz w:val="22"/>
          <w:szCs w:val="22"/>
          <w:shd w:val="clear" w:color="auto" w:fill="FFFFFF"/>
        </w:rPr>
        <w:t>99-307</w:t>
      </w:r>
      <w:r w:rsidRPr="00895E7B">
        <w:rPr>
          <w:color w:val="000000"/>
          <w:sz w:val="22"/>
          <w:szCs w:val="22"/>
        </w:rPr>
        <w:t xml:space="preserve"> </w:t>
      </w:r>
      <w:r w:rsidRPr="00895E7B">
        <w:rPr>
          <w:color w:val="000000"/>
          <w:sz w:val="22"/>
          <w:szCs w:val="22"/>
          <w:shd w:val="clear" w:color="auto" w:fill="FFFFFF"/>
        </w:rPr>
        <w:t>Strzelce</w:t>
      </w:r>
    </w:p>
    <w:p w:rsidR="00AC4EC8" w:rsidRPr="00895E7B" w:rsidRDefault="00AC4EC8" w:rsidP="00AC4EC8">
      <w:pPr>
        <w:widowControl w:val="0"/>
        <w:jc w:val="both"/>
        <w:rPr>
          <w:color w:val="000000"/>
          <w:sz w:val="22"/>
          <w:szCs w:val="22"/>
          <w:shd w:val="clear" w:color="auto" w:fill="FFFFFF"/>
        </w:rPr>
      </w:pPr>
      <w:r w:rsidRPr="00895E7B">
        <w:rPr>
          <w:color w:val="000000"/>
          <w:sz w:val="22"/>
          <w:szCs w:val="22"/>
          <w:shd w:val="clear" w:color="auto" w:fill="FFFFFF"/>
        </w:rPr>
        <w:t>(sekretariat)</w:t>
      </w:r>
    </w:p>
    <w:p w:rsidR="00AC4EC8" w:rsidRPr="00895E7B" w:rsidRDefault="00AC4EC8" w:rsidP="00AC4EC8">
      <w:pPr>
        <w:widowControl w:val="0"/>
        <w:ind w:right="-530"/>
        <w:jc w:val="both"/>
        <w:rPr>
          <w:b/>
          <w:sz w:val="22"/>
          <w:szCs w:val="22"/>
          <w:shd w:val="clear" w:color="auto" w:fill="FFFFFF"/>
        </w:rPr>
      </w:pPr>
      <w:r w:rsidRPr="00895E7B">
        <w:rPr>
          <w:b/>
          <w:color w:val="000000" w:themeColor="text1"/>
          <w:sz w:val="22"/>
          <w:szCs w:val="22"/>
        </w:rPr>
        <w:t xml:space="preserve">do </w:t>
      </w:r>
      <w:r w:rsidRPr="00895E7B">
        <w:rPr>
          <w:b/>
          <w:sz w:val="22"/>
          <w:szCs w:val="22"/>
        </w:rPr>
        <w:t xml:space="preserve">dnia </w:t>
      </w:r>
      <w:r w:rsidR="00C85A4A" w:rsidRPr="00C85A4A">
        <w:rPr>
          <w:b/>
          <w:sz w:val="22"/>
          <w:szCs w:val="22"/>
        </w:rPr>
        <w:t>08</w:t>
      </w:r>
      <w:r w:rsidR="00172B98" w:rsidRPr="00C85A4A">
        <w:rPr>
          <w:b/>
          <w:sz w:val="22"/>
          <w:szCs w:val="22"/>
        </w:rPr>
        <w:t>.1</w:t>
      </w:r>
      <w:r w:rsidR="00C85A4A" w:rsidRPr="00C85A4A">
        <w:rPr>
          <w:b/>
          <w:sz w:val="22"/>
          <w:szCs w:val="22"/>
        </w:rPr>
        <w:t>0</w:t>
      </w:r>
      <w:r w:rsidR="00172B98" w:rsidRPr="00C85A4A">
        <w:rPr>
          <w:b/>
          <w:sz w:val="22"/>
          <w:szCs w:val="22"/>
        </w:rPr>
        <w:t>.20</w:t>
      </w:r>
      <w:r w:rsidR="00183DC7" w:rsidRPr="00C85A4A">
        <w:rPr>
          <w:b/>
          <w:sz w:val="22"/>
          <w:szCs w:val="22"/>
        </w:rPr>
        <w:t>20</w:t>
      </w:r>
      <w:r w:rsidR="00172B98" w:rsidRPr="00C85A4A">
        <w:rPr>
          <w:b/>
          <w:sz w:val="22"/>
          <w:szCs w:val="22"/>
        </w:rPr>
        <w:t>r</w:t>
      </w:r>
      <w:r w:rsidRPr="007E107D">
        <w:rPr>
          <w:b/>
          <w:sz w:val="22"/>
          <w:szCs w:val="22"/>
        </w:rPr>
        <w:t>.</w:t>
      </w:r>
      <w:r w:rsidRPr="00895E7B">
        <w:rPr>
          <w:b/>
          <w:sz w:val="22"/>
          <w:szCs w:val="22"/>
        </w:rPr>
        <w:t xml:space="preserve">  do godz. </w:t>
      </w:r>
      <w:r w:rsidRPr="00895E7B">
        <w:rPr>
          <w:b/>
          <w:sz w:val="22"/>
          <w:szCs w:val="22"/>
          <w:shd w:val="clear" w:color="auto" w:fill="FFFFFF"/>
        </w:rPr>
        <w:t>09:00</w:t>
      </w:r>
    </w:p>
    <w:p w:rsidR="00AC4EC8" w:rsidRPr="00895E7B" w:rsidRDefault="00AC4EC8" w:rsidP="00AC4EC8">
      <w:pPr>
        <w:widowControl w:val="0"/>
        <w:ind w:right="-530"/>
        <w:jc w:val="both"/>
        <w:rPr>
          <w:b/>
          <w:sz w:val="22"/>
          <w:szCs w:val="22"/>
          <w:shd w:val="clear" w:color="auto" w:fill="FFFFFF"/>
        </w:rPr>
      </w:pPr>
    </w:p>
    <w:p w:rsidR="00AC4EC8" w:rsidRPr="00895E7B" w:rsidRDefault="00AC4EC8" w:rsidP="00AC4EC8">
      <w:pPr>
        <w:widowControl w:val="0"/>
        <w:jc w:val="both"/>
        <w:rPr>
          <w:sz w:val="22"/>
          <w:szCs w:val="22"/>
        </w:rPr>
      </w:pPr>
      <w:r w:rsidRPr="00895E7B">
        <w:rPr>
          <w:sz w:val="22"/>
          <w:szCs w:val="22"/>
        </w:rPr>
        <w:t xml:space="preserve">Oferty złożone po terminie będą zwrócone </w:t>
      </w:r>
      <w:r w:rsidR="009C26F5" w:rsidRPr="00895E7B">
        <w:rPr>
          <w:sz w:val="22"/>
          <w:szCs w:val="22"/>
        </w:rPr>
        <w:t>w</w:t>
      </w:r>
      <w:r w:rsidRPr="00895E7B">
        <w:rPr>
          <w:sz w:val="22"/>
          <w:szCs w:val="22"/>
        </w:rPr>
        <w:t>ykonawcom bez rozpatrzenia.</w:t>
      </w:r>
    </w:p>
    <w:p w:rsidR="00AC4EC8" w:rsidRPr="00895E7B" w:rsidRDefault="00AC4EC8" w:rsidP="00AC4EC8">
      <w:pPr>
        <w:widowControl w:val="0"/>
        <w:ind w:right="-530"/>
        <w:jc w:val="both"/>
        <w:rPr>
          <w:sz w:val="22"/>
          <w:szCs w:val="22"/>
        </w:rPr>
      </w:pPr>
    </w:p>
    <w:p w:rsidR="00AC4EC8" w:rsidRPr="00895E7B" w:rsidRDefault="00AC4EC8" w:rsidP="00AC4EC8">
      <w:pPr>
        <w:widowControl w:val="0"/>
        <w:ind w:right="-530"/>
        <w:jc w:val="both"/>
        <w:rPr>
          <w:sz w:val="22"/>
          <w:szCs w:val="22"/>
        </w:rPr>
      </w:pPr>
      <w:r w:rsidRPr="00895E7B">
        <w:rPr>
          <w:sz w:val="22"/>
          <w:szCs w:val="22"/>
        </w:rPr>
        <w:t>2. Miejsce otwarcia ofert:</w:t>
      </w:r>
    </w:p>
    <w:p w:rsidR="00AC4EC8" w:rsidRPr="00895E7B" w:rsidRDefault="00AC4EC8" w:rsidP="00AC4EC8">
      <w:pPr>
        <w:widowControl w:val="0"/>
        <w:jc w:val="both"/>
        <w:rPr>
          <w:sz w:val="22"/>
          <w:szCs w:val="22"/>
          <w:shd w:val="clear" w:color="auto" w:fill="FFFFFF"/>
        </w:rPr>
      </w:pPr>
      <w:r w:rsidRPr="00895E7B">
        <w:rPr>
          <w:sz w:val="22"/>
          <w:szCs w:val="22"/>
          <w:shd w:val="clear" w:color="auto" w:fill="FFFFFF"/>
        </w:rPr>
        <w:t>Urząd Gminy Strzelce</w:t>
      </w:r>
    </w:p>
    <w:p w:rsidR="00AC4EC8" w:rsidRPr="00895E7B" w:rsidRDefault="00AC4EC8" w:rsidP="00AC4EC8">
      <w:pPr>
        <w:widowControl w:val="0"/>
        <w:jc w:val="both"/>
        <w:rPr>
          <w:sz w:val="22"/>
          <w:szCs w:val="22"/>
          <w:shd w:val="clear" w:color="auto" w:fill="FFFFFF"/>
        </w:rPr>
      </w:pPr>
      <w:r w:rsidRPr="00895E7B">
        <w:rPr>
          <w:sz w:val="22"/>
          <w:szCs w:val="22"/>
          <w:shd w:val="clear" w:color="auto" w:fill="FFFFFF"/>
        </w:rPr>
        <w:t>ul. Leśna 1</w:t>
      </w:r>
    </w:p>
    <w:p w:rsidR="00AC4EC8" w:rsidRPr="00895E7B" w:rsidRDefault="00AC4EC8" w:rsidP="00AC4EC8">
      <w:pPr>
        <w:widowControl w:val="0"/>
        <w:jc w:val="both"/>
        <w:rPr>
          <w:sz w:val="22"/>
          <w:szCs w:val="22"/>
          <w:shd w:val="clear" w:color="auto" w:fill="FFFFFF"/>
        </w:rPr>
      </w:pPr>
      <w:r w:rsidRPr="00895E7B">
        <w:rPr>
          <w:sz w:val="22"/>
          <w:szCs w:val="22"/>
          <w:shd w:val="clear" w:color="auto" w:fill="FFFFFF"/>
        </w:rPr>
        <w:t>99-307</w:t>
      </w:r>
      <w:r w:rsidRPr="00895E7B">
        <w:rPr>
          <w:sz w:val="22"/>
          <w:szCs w:val="22"/>
        </w:rPr>
        <w:t xml:space="preserve"> </w:t>
      </w:r>
      <w:r w:rsidRPr="00895E7B">
        <w:rPr>
          <w:sz w:val="22"/>
          <w:szCs w:val="22"/>
          <w:shd w:val="clear" w:color="auto" w:fill="FFFFFF"/>
        </w:rPr>
        <w:t>Strzelce</w:t>
      </w:r>
    </w:p>
    <w:p w:rsidR="00AC4EC8" w:rsidRPr="00926F0B" w:rsidRDefault="00AC4EC8" w:rsidP="00AC4EC8">
      <w:pPr>
        <w:widowControl w:val="0"/>
        <w:ind w:right="-530"/>
        <w:jc w:val="both"/>
        <w:rPr>
          <w:b/>
          <w:sz w:val="22"/>
          <w:szCs w:val="22"/>
          <w:shd w:val="clear" w:color="auto" w:fill="FFFFFF"/>
        </w:rPr>
      </w:pPr>
      <w:r w:rsidRPr="00926F0B">
        <w:rPr>
          <w:b/>
          <w:sz w:val="22"/>
          <w:szCs w:val="22"/>
        </w:rPr>
        <w:t xml:space="preserve">dnia </w:t>
      </w:r>
      <w:r w:rsidR="00C85A4A" w:rsidRPr="00C85A4A">
        <w:rPr>
          <w:b/>
          <w:sz w:val="22"/>
          <w:szCs w:val="22"/>
        </w:rPr>
        <w:t>08.10.2020r</w:t>
      </w:r>
      <w:r w:rsidRPr="00926F0B">
        <w:rPr>
          <w:b/>
          <w:sz w:val="22"/>
          <w:szCs w:val="22"/>
        </w:rPr>
        <w:t xml:space="preserve">. do godz. </w:t>
      </w:r>
      <w:r w:rsidRPr="00926F0B">
        <w:rPr>
          <w:b/>
          <w:sz w:val="22"/>
          <w:szCs w:val="22"/>
          <w:shd w:val="clear" w:color="auto" w:fill="FFFFFF"/>
        </w:rPr>
        <w:t>09:15</w:t>
      </w:r>
    </w:p>
    <w:p w:rsidR="007536DE" w:rsidRPr="00926F0B" w:rsidRDefault="007536DE" w:rsidP="00AC4EC8">
      <w:pPr>
        <w:widowControl w:val="0"/>
        <w:ind w:right="-530"/>
        <w:jc w:val="both"/>
        <w:rPr>
          <w:b/>
          <w:sz w:val="10"/>
          <w:szCs w:val="10"/>
          <w:shd w:val="clear" w:color="auto" w:fill="FFFFFF"/>
        </w:rPr>
      </w:pPr>
    </w:p>
    <w:p w:rsidR="00AC4EC8" w:rsidRPr="005664A7" w:rsidRDefault="00AC4EC8" w:rsidP="007536DE">
      <w:pPr>
        <w:pStyle w:val="Default"/>
        <w:spacing w:after="14"/>
        <w:jc w:val="both"/>
        <w:rPr>
          <w:color w:val="auto"/>
          <w:sz w:val="22"/>
          <w:szCs w:val="22"/>
        </w:rPr>
      </w:pPr>
      <w:r w:rsidRPr="005664A7">
        <w:rPr>
          <w:color w:val="auto"/>
          <w:sz w:val="22"/>
          <w:szCs w:val="22"/>
        </w:rPr>
        <w:t>3.</w:t>
      </w:r>
      <w:r w:rsidRPr="005664A7">
        <w:rPr>
          <w:sz w:val="22"/>
          <w:szCs w:val="22"/>
        </w:rPr>
        <w:t xml:space="preserve"> Sesja otwarcia ofert.</w:t>
      </w:r>
    </w:p>
    <w:p w:rsidR="00AC4EC8" w:rsidRPr="005664A7" w:rsidRDefault="00AC4EC8" w:rsidP="007536DE">
      <w:pPr>
        <w:jc w:val="both"/>
        <w:rPr>
          <w:sz w:val="22"/>
          <w:szCs w:val="22"/>
        </w:rPr>
      </w:pPr>
      <w:r w:rsidRPr="005664A7">
        <w:rPr>
          <w:sz w:val="22"/>
          <w:szCs w:val="22"/>
        </w:rPr>
        <w:t>Otwarcie ofert jest jawne.</w:t>
      </w:r>
    </w:p>
    <w:p w:rsidR="00AC4EC8" w:rsidRPr="005664A7" w:rsidRDefault="00AC4EC8" w:rsidP="007536DE">
      <w:pPr>
        <w:jc w:val="both"/>
        <w:rPr>
          <w:sz w:val="22"/>
          <w:szCs w:val="22"/>
        </w:rPr>
      </w:pPr>
      <w:r w:rsidRPr="005664A7">
        <w:rPr>
          <w:sz w:val="22"/>
          <w:szCs w:val="22"/>
        </w:rPr>
        <w:t>Otwarcie ofert będzie poprzedzone stwierdzeniem prawidłowości ogłoszenia przetargu oraz policzeniem otrzymanych ofert.</w:t>
      </w:r>
    </w:p>
    <w:p w:rsidR="00AC4EC8" w:rsidRPr="005664A7" w:rsidRDefault="00AC4EC8" w:rsidP="007536DE">
      <w:pPr>
        <w:jc w:val="both"/>
        <w:rPr>
          <w:sz w:val="22"/>
          <w:szCs w:val="22"/>
        </w:rPr>
      </w:pPr>
      <w:r w:rsidRPr="005664A7">
        <w:rPr>
          <w:sz w:val="22"/>
          <w:szCs w:val="22"/>
        </w:rPr>
        <w:t xml:space="preserve">Następnie zostanie zbadana nienaruszalność oraz prawidłowość oznaczenia opakowań. </w:t>
      </w:r>
    </w:p>
    <w:p w:rsidR="00AC4EC8" w:rsidRPr="005664A7" w:rsidRDefault="00AC4EC8" w:rsidP="007536DE">
      <w:pPr>
        <w:jc w:val="both"/>
        <w:rPr>
          <w:sz w:val="22"/>
          <w:szCs w:val="22"/>
        </w:rPr>
      </w:pPr>
      <w:r w:rsidRPr="005664A7">
        <w:rPr>
          <w:sz w:val="22"/>
          <w:szCs w:val="22"/>
        </w:rPr>
        <w:t>Bezpośrednio przed otwarciem ofert Zamawiający podaje kwotę, jaką zamierza przeznaczyć na sfinansowanie zamówienia.</w:t>
      </w:r>
    </w:p>
    <w:p w:rsidR="00AC4EC8" w:rsidRPr="005664A7" w:rsidRDefault="00AC4EC8" w:rsidP="007536DE">
      <w:pPr>
        <w:jc w:val="both"/>
        <w:rPr>
          <w:sz w:val="22"/>
          <w:szCs w:val="22"/>
        </w:rPr>
      </w:pPr>
      <w:r w:rsidRPr="005664A7">
        <w:rPr>
          <w:sz w:val="22"/>
          <w:szCs w:val="22"/>
        </w:rPr>
        <w:t>Podczas otwarcia ofert podaje się nazwy (firmy) oraz adresy wykonawców, informacje dotyczące ceny, a także inne odpowiednie informacje, o których mowa w art. 86 ust. 4 ustawy.</w:t>
      </w:r>
    </w:p>
    <w:p w:rsidR="00AC4EC8" w:rsidRPr="007536DE" w:rsidRDefault="00AC4EC8" w:rsidP="00AC4EC8">
      <w:pPr>
        <w:rPr>
          <w:sz w:val="10"/>
          <w:szCs w:val="10"/>
        </w:rPr>
      </w:pPr>
    </w:p>
    <w:p w:rsidR="00AC4EC8" w:rsidRPr="005664A7" w:rsidRDefault="00AC4EC8" w:rsidP="00AC4EC8">
      <w:pPr>
        <w:rPr>
          <w:sz w:val="22"/>
          <w:szCs w:val="22"/>
        </w:rPr>
      </w:pPr>
      <w:r w:rsidRPr="005664A7">
        <w:rPr>
          <w:sz w:val="22"/>
          <w:szCs w:val="22"/>
        </w:rPr>
        <w:t xml:space="preserve">4.  Niezwłocznie po otwarciu ofert Zamawiający zamieści na stronie internetowej wskazanej w </w:t>
      </w:r>
      <w:r w:rsidR="00DB31FA">
        <w:rPr>
          <w:sz w:val="22"/>
          <w:szCs w:val="22"/>
        </w:rPr>
        <w:t>SIWZ</w:t>
      </w:r>
      <w:r w:rsidRPr="005664A7">
        <w:rPr>
          <w:sz w:val="22"/>
          <w:szCs w:val="22"/>
        </w:rPr>
        <w:t xml:space="preserve"> informacje dotyczące:</w:t>
      </w:r>
    </w:p>
    <w:p w:rsidR="00AC4EC8" w:rsidRPr="005664A7" w:rsidRDefault="00AC4EC8" w:rsidP="003556F0">
      <w:pPr>
        <w:pStyle w:val="Akapitzlist"/>
        <w:numPr>
          <w:ilvl w:val="0"/>
          <w:numId w:val="33"/>
        </w:numPr>
        <w:suppressAutoHyphens/>
        <w:contextualSpacing/>
        <w:rPr>
          <w:sz w:val="22"/>
          <w:szCs w:val="22"/>
        </w:rPr>
      </w:pPr>
      <w:r w:rsidRPr="005664A7">
        <w:rPr>
          <w:sz w:val="22"/>
          <w:szCs w:val="22"/>
        </w:rPr>
        <w:t>kwoty, jaką zamierza przeznaczyć na sfinansowanie zamówienia;</w:t>
      </w:r>
    </w:p>
    <w:p w:rsidR="00AC4EC8" w:rsidRPr="005664A7" w:rsidRDefault="00AC4EC8" w:rsidP="003556F0">
      <w:pPr>
        <w:pStyle w:val="Akapitzlist"/>
        <w:numPr>
          <w:ilvl w:val="0"/>
          <w:numId w:val="33"/>
        </w:numPr>
        <w:suppressAutoHyphens/>
        <w:contextualSpacing/>
        <w:rPr>
          <w:sz w:val="22"/>
          <w:szCs w:val="22"/>
        </w:rPr>
      </w:pPr>
      <w:r w:rsidRPr="005664A7">
        <w:rPr>
          <w:sz w:val="22"/>
          <w:szCs w:val="22"/>
        </w:rPr>
        <w:t>firm oraz adresów wykonawców, którzy złożyli oferty w terminie;</w:t>
      </w:r>
    </w:p>
    <w:p w:rsidR="00AC4EC8" w:rsidRPr="005664A7" w:rsidRDefault="00AC4EC8" w:rsidP="003556F0">
      <w:pPr>
        <w:pStyle w:val="Akapitzlist"/>
        <w:numPr>
          <w:ilvl w:val="0"/>
          <w:numId w:val="33"/>
        </w:numPr>
        <w:suppressAutoHyphens/>
        <w:contextualSpacing/>
        <w:rPr>
          <w:sz w:val="22"/>
          <w:szCs w:val="22"/>
        </w:rPr>
      </w:pPr>
      <w:r w:rsidRPr="005664A7">
        <w:rPr>
          <w:sz w:val="22"/>
          <w:szCs w:val="22"/>
        </w:rPr>
        <w:t xml:space="preserve">ceny, terminu wykonania zamówienia, okresu gwarancji i warunków płatności zawartych </w:t>
      </w:r>
      <w:r w:rsidR="007536DE">
        <w:rPr>
          <w:sz w:val="22"/>
          <w:szCs w:val="22"/>
        </w:rPr>
        <w:t xml:space="preserve">     </w:t>
      </w:r>
      <w:r w:rsidRPr="005664A7">
        <w:rPr>
          <w:sz w:val="22"/>
          <w:szCs w:val="22"/>
        </w:rPr>
        <w:t>w ofertach.</w:t>
      </w:r>
    </w:p>
    <w:p w:rsidR="00AC4EC8" w:rsidRPr="00325F20" w:rsidRDefault="00AC4EC8" w:rsidP="00AC4EC8">
      <w:pPr>
        <w:rPr>
          <w:sz w:val="16"/>
          <w:szCs w:val="16"/>
        </w:rPr>
      </w:pPr>
    </w:p>
    <w:p w:rsidR="00AC4EC8" w:rsidRPr="005664A7" w:rsidRDefault="00AC4EC8" w:rsidP="00AC4EC8">
      <w:pPr>
        <w:widowControl w:val="0"/>
        <w:ind w:right="-530"/>
        <w:jc w:val="both"/>
        <w:rPr>
          <w:b/>
          <w:color w:val="000000"/>
          <w:sz w:val="22"/>
          <w:szCs w:val="22"/>
        </w:rPr>
      </w:pPr>
      <w:r w:rsidRPr="005664A7">
        <w:rPr>
          <w:b/>
          <w:color w:val="000000"/>
          <w:sz w:val="22"/>
          <w:szCs w:val="22"/>
        </w:rPr>
        <w:t>XI. Opis sposobu obliczenia ceny</w:t>
      </w:r>
      <w:r w:rsidR="007536DE">
        <w:rPr>
          <w:b/>
          <w:color w:val="000000"/>
          <w:sz w:val="22"/>
          <w:szCs w:val="22"/>
        </w:rPr>
        <w:t>.</w:t>
      </w:r>
    </w:p>
    <w:p w:rsidR="00AC4EC8" w:rsidRPr="007536DE" w:rsidRDefault="00AC4EC8" w:rsidP="00AC4EC8">
      <w:pPr>
        <w:widowControl w:val="0"/>
        <w:ind w:right="-530"/>
        <w:jc w:val="both"/>
        <w:rPr>
          <w:b/>
          <w:color w:val="000000"/>
          <w:sz w:val="10"/>
          <w:szCs w:val="10"/>
        </w:rPr>
      </w:pPr>
    </w:p>
    <w:p w:rsidR="00257B66" w:rsidRPr="00765B3C" w:rsidRDefault="00257B66" w:rsidP="003556F0">
      <w:pPr>
        <w:numPr>
          <w:ilvl w:val="1"/>
          <w:numId w:val="45"/>
        </w:numPr>
        <w:tabs>
          <w:tab w:val="clear" w:pos="720"/>
          <w:tab w:val="num" w:pos="426"/>
        </w:tabs>
        <w:autoSpaceDE w:val="0"/>
        <w:autoSpaceDN w:val="0"/>
        <w:adjustRightInd w:val="0"/>
        <w:jc w:val="both"/>
        <w:rPr>
          <w:color w:val="000000" w:themeColor="text1"/>
          <w:sz w:val="22"/>
          <w:szCs w:val="22"/>
        </w:rPr>
      </w:pPr>
      <w:r w:rsidRPr="00765B3C">
        <w:rPr>
          <w:color w:val="000000" w:themeColor="text1"/>
          <w:sz w:val="22"/>
          <w:szCs w:val="22"/>
        </w:rPr>
        <w:t>Wykonawca zobowiązany jest do zapoznania się z przedmiotem zamówienia objętym niniejszym postępowaniem.</w:t>
      </w:r>
    </w:p>
    <w:p w:rsidR="00257B66" w:rsidRPr="00765B3C" w:rsidRDefault="00257B66" w:rsidP="003556F0">
      <w:pPr>
        <w:numPr>
          <w:ilvl w:val="1"/>
          <w:numId w:val="45"/>
        </w:numPr>
        <w:tabs>
          <w:tab w:val="clear" w:pos="720"/>
          <w:tab w:val="num" w:pos="426"/>
        </w:tabs>
        <w:autoSpaceDE w:val="0"/>
        <w:autoSpaceDN w:val="0"/>
        <w:adjustRightInd w:val="0"/>
        <w:jc w:val="both"/>
        <w:rPr>
          <w:color w:val="000000" w:themeColor="text1"/>
          <w:sz w:val="22"/>
          <w:szCs w:val="22"/>
        </w:rPr>
      </w:pPr>
      <w:r w:rsidRPr="00765B3C">
        <w:rPr>
          <w:color w:val="000000" w:themeColor="text1"/>
          <w:sz w:val="22"/>
          <w:szCs w:val="22"/>
        </w:rPr>
        <w:t>Wykonawca w ofercie cenowej złożonej zgodnie z wzorem stanowiącym załącznik nr 1 do siwz określa:</w:t>
      </w:r>
    </w:p>
    <w:p w:rsidR="00257B66" w:rsidRPr="00765B3C" w:rsidRDefault="00257B66" w:rsidP="003556F0">
      <w:pPr>
        <w:pStyle w:val="Arial12CE"/>
        <w:numPr>
          <w:ilvl w:val="1"/>
          <w:numId w:val="46"/>
        </w:numPr>
        <w:tabs>
          <w:tab w:val="num" w:pos="426"/>
          <w:tab w:val="num" w:pos="1080"/>
        </w:tabs>
        <w:autoSpaceDE w:val="0"/>
        <w:autoSpaceDN w:val="0"/>
        <w:adjustRightInd w:val="0"/>
        <w:spacing w:line="240" w:lineRule="auto"/>
        <w:ind w:left="1080"/>
        <w:rPr>
          <w:rFonts w:ascii="Times New Roman" w:hAnsi="Times New Roman" w:cs="Times New Roman"/>
          <w:color w:val="000000" w:themeColor="text1"/>
          <w:sz w:val="22"/>
          <w:szCs w:val="22"/>
        </w:rPr>
      </w:pPr>
      <w:r w:rsidRPr="00765B3C">
        <w:rPr>
          <w:rFonts w:ascii="Times New Roman" w:hAnsi="Times New Roman" w:cs="Times New Roman"/>
          <w:color w:val="000000" w:themeColor="text1"/>
          <w:sz w:val="22"/>
          <w:szCs w:val="22"/>
        </w:rPr>
        <w:t>cenę jednostkową netto i brutto za odbiór i zagospodarowanie 1 Mg (jednej tony) odpadów komunalnych,</w:t>
      </w:r>
    </w:p>
    <w:p w:rsidR="00257B66" w:rsidRPr="00765B3C" w:rsidRDefault="00257B66" w:rsidP="003556F0">
      <w:pPr>
        <w:pStyle w:val="Arial12CE"/>
        <w:numPr>
          <w:ilvl w:val="1"/>
          <w:numId w:val="46"/>
        </w:numPr>
        <w:tabs>
          <w:tab w:val="num" w:pos="426"/>
          <w:tab w:val="num" w:pos="1080"/>
        </w:tabs>
        <w:autoSpaceDE w:val="0"/>
        <w:autoSpaceDN w:val="0"/>
        <w:adjustRightInd w:val="0"/>
        <w:spacing w:line="240" w:lineRule="auto"/>
        <w:ind w:left="1080"/>
        <w:rPr>
          <w:rFonts w:ascii="Times New Roman" w:hAnsi="Times New Roman" w:cs="Times New Roman"/>
          <w:color w:val="000000" w:themeColor="text1"/>
          <w:sz w:val="22"/>
          <w:szCs w:val="22"/>
        </w:rPr>
      </w:pPr>
      <w:r w:rsidRPr="00765B3C">
        <w:rPr>
          <w:rFonts w:ascii="Times New Roman" w:hAnsi="Times New Roman" w:cs="Times New Roman"/>
          <w:color w:val="000000" w:themeColor="text1"/>
          <w:sz w:val="22"/>
          <w:szCs w:val="22"/>
        </w:rPr>
        <w:t xml:space="preserve">łączną cenę netto i brutto stanowiącą iloczyn ceny jednostkowej, </w:t>
      </w:r>
      <w:r w:rsidRPr="00765B3C">
        <w:rPr>
          <w:rFonts w:ascii="Times New Roman" w:hAnsi="Times New Roman" w:cs="Times New Roman"/>
          <w:color w:val="000000" w:themeColor="text1"/>
          <w:sz w:val="22"/>
          <w:szCs w:val="22"/>
        </w:rPr>
        <w:br/>
        <w:t>o której mowa w ppkt 1) i szacunkowej ilości odpadów komunalnych w okresie trwania umowy.</w:t>
      </w:r>
    </w:p>
    <w:p w:rsidR="00257B66" w:rsidRPr="00765B3C" w:rsidRDefault="00257B66" w:rsidP="003556F0">
      <w:pPr>
        <w:numPr>
          <w:ilvl w:val="1"/>
          <w:numId w:val="45"/>
        </w:numPr>
        <w:tabs>
          <w:tab w:val="clear" w:pos="720"/>
          <w:tab w:val="num" w:pos="426"/>
        </w:tabs>
        <w:autoSpaceDE w:val="0"/>
        <w:autoSpaceDN w:val="0"/>
        <w:adjustRightInd w:val="0"/>
        <w:ind w:left="426" w:hanging="426"/>
        <w:jc w:val="both"/>
        <w:rPr>
          <w:color w:val="000000" w:themeColor="text1"/>
          <w:sz w:val="22"/>
          <w:szCs w:val="22"/>
        </w:rPr>
      </w:pPr>
      <w:r w:rsidRPr="00765B3C">
        <w:rPr>
          <w:color w:val="000000" w:themeColor="text1"/>
          <w:sz w:val="22"/>
          <w:szCs w:val="22"/>
        </w:rPr>
        <w:t>Wyliczona zgodnie z punktem XI.2.2) łączna cena brutto będzie stanowiła podstawę oceny ofert i wyboru oferty najkorzystniejszej.</w:t>
      </w:r>
    </w:p>
    <w:p w:rsidR="00257B66" w:rsidRPr="00765B3C" w:rsidRDefault="00257B66" w:rsidP="003C53FA">
      <w:pPr>
        <w:numPr>
          <w:ilvl w:val="1"/>
          <w:numId w:val="45"/>
        </w:numPr>
        <w:tabs>
          <w:tab w:val="clear" w:pos="720"/>
          <w:tab w:val="num" w:pos="426"/>
        </w:tabs>
        <w:autoSpaceDE w:val="0"/>
        <w:autoSpaceDN w:val="0"/>
        <w:adjustRightInd w:val="0"/>
        <w:ind w:left="426" w:hanging="426"/>
        <w:jc w:val="both"/>
        <w:rPr>
          <w:strike/>
          <w:color w:val="000000" w:themeColor="text1"/>
          <w:sz w:val="22"/>
          <w:szCs w:val="22"/>
        </w:rPr>
      </w:pPr>
      <w:r w:rsidRPr="00765B3C">
        <w:rPr>
          <w:color w:val="000000" w:themeColor="text1"/>
          <w:sz w:val="22"/>
          <w:szCs w:val="22"/>
        </w:rPr>
        <w:t>Cena podana w ofercie cenowej, której wzór stanowi Załącznik nr 1 do siwz, powinna zawierać wszystkie koszty niezbędne do zrealizowania zamówienia, wynikające z dokumentacji przetargowej oraz wszelkie inne koszty nie ujęte w dokumentacji, bez których nie jest możliwe wykonanie zamówienia</w:t>
      </w:r>
      <w:r w:rsidR="00F35C03" w:rsidRPr="00765B3C">
        <w:rPr>
          <w:color w:val="000000" w:themeColor="text1"/>
          <w:sz w:val="22"/>
          <w:szCs w:val="22"/>
        </w:rPr>
        <w:t xml:space="preserve">. </w:t>
      </w:r>
    </w:p>
    <w:p w:rsidR="00257B66" w:rsidRPr="00765B3C" w:rsidRDefault="00257B66" w:rsidP="003556F0">
      <w:pPr>
        <w:pStyle w:val="Podtytu"/>
        <w:numPr>
          <w:ilvl w:val="1"/>
          <w:numId w:val="45"/>
        </w:numPr>
        <w:tabs>
          <w:tab w:val="clear" w:pos="720"/>
          <w:tab w:val="num" w:pos="426"/>
        </w:tabs>
        <w:suppressAutoHyphens/>
        <w:spacing w:line="280" w:lineRule="exact"/>
        <w:ind w:left="426" w:hanging="426"/>
        <w:jc w:val="both"/>
        <w:rPr>
          <w:rFonts w:ascii="Times New Roman" w:hAnsi="Times New Roman" w:cs="Times New Roman"/>
          <w:b w:val="0"/>
          <w:bCs w:val="0"/>
          <w:color w:val="000000" w:themeColor="text1"/>
          <w:szCs w:val="22"/>
        </w:rPr>
      </w:pPr>
      <w:r w:rsidRPr="00765B3C">
        <w:rPr>
          <w:rFonts w:ascii="Times New Roman" w:hAnsi="Times New Roman" w:cs="Times New Roman"/>
          <w:b w:val="0"/>
          <w:bCs w:val="0"/>
          <w:color w:val="000000" w:themeColor="text1"/>
          <w:szCs w:val="22"/>
        </w:rPr>
        <w:t xml:space="preserve">Wszystkie ceny zawarte w formularzu „Oferta Wykonawcy” winny być podane </w:t>
      </w:r>
      <w:r w:rsidRPr="00765B3C">
        <w:rPr>
          <w:rFonts w:ascii="Times New Roman" w:hAnsi="Times New Roman" w:cs="Times New Roman"/>
          <w:b w:val="0"/>
          <w:bCs w:val="0"/>
          <w:color w:val="000000" w:themeColor="text1"/>
          <w:szCs w:val="22"/>
        </w:rPr>
        <w:br/>
        <w:t xml:space="preserve">w złotych polskich, z dokładnością do  dwóch miejsc po przecinku. Łączna cena brutto oferty winna być podana liczbowo i słownie. </w:t>
      </w:r>
    </w:p>
    <w:p w:rsidR="00257B66" w:rsidRPr="00765B3C" w:rsidRDefault="00257B66" w:rsidP="003556F0">
      <w:pPr>
        <w:pStyle w:val="Podtytu"/>
        <w:numPr>
          <w:ilvl w:val="1"/>
          <w:numId w:val="45"/>
        </w:numPr>
        <w:tabs>
          <w:tab w:val="clear" w:pos="720"/>
          <w:tab w:val="num" w:pos="426"/>
        </w:tabs>
        <w:suppressAutoHyphens/>
        <w:spacing w:line="280" w:lineRule="exact"/>
        <w:jc w:val="both"/>
        <w:rPr>
          <w:color w:val="000000" w:themeColor="text1"/>
          <w:szCs w:val="22"/>
        </w:rPr>
      </w:pPr>
      <w:r w:rsidRPr="00765B3C">
        <w:rPr>
          <w:rFonts w:ascii="Times New Roman" w:hAnsi="Times New Roman" w:cs="Times New Roman"/>
          <w:color w:val="000000" w:themeColor="text1"/>
          <w:szCs w:val="22"/>
        </w:rPr>
        <w:t>Każdy z Wykonawców może zaoferować tylko jedną cenę.</w:t>
      </w:r>
    </w:p>
    <w:p w:rsidR="00AC4EC8" w:rsidRPr="00765B3C" w:rsidRDefault="00724055" w:rsidP="003556F0">
      <w:pPr>
        <w:pStyle w:val="Podtytu"/>
        <w:numPr>
          <w:ilvl w:val="1"/>
          <w:numId w:val="45"/>
        </w:numPr>
        <w:tabs>
          <w:tab w:val="clear" w:pos="720"/>
          <w:tab w:val="num" w:pos="426"/>
        </w:tabs>
        <w:suppressAutoHyphens/>
        <w:spacing w:line="280" w:lineRule="exact"/>
        <w:ind w:left="426" w:hanging="426"/>
        <w:jc w:val="both"/>
        <w:rPr>
          <w:rFonts w:ascii="Times New Roman" w:hAnsi="Times New Roman" w:cs="Times New Roman"/>
          <w:b w:val="0"/>
          <w:color w:val="000000" w:themeColor="text1"/>
          <w:szCs w:val="22"/>
        </w:rPr>
      </w:pPr>
      <w:r w:rsidRPr="00765B3C">
        <w:rPr>
          <w:rFonts w:ascii="Times New Roman" w:hAnsi="Times New Roman" w:cs="Times New Roman"/>
          <w:b w:val="0"/>
          <w:color w:val="000000" w:themeColor="text1"/>
          <w:szCs w:val="22"/>
        </w:rPr>
        <w:t xml:space="preserve">Jeżeli złożono ofertę, której wybór prowadziłby do powstania u Zamawiającego obowiązku podatkowego zgodnie z przepisami o podatku od towarów i usług, </w:t>
      </w:r>
      <w:r w:rsidR="007536DE" w:rsidRPr="00765B3C">
        <w:rPr>
          <w:rFonts w:ascii="Times New Roman" w:hAnsi="Times New Roman" w:cs="Times New Roman"/>
          <w:b w:val="0"/>
          <w:color w:val="000000" w:themeColor="text1"/>
          <w:szCs w:val="22"/>
        </w:rPr>
        <w:t>Z</w:t>
      </w:r>
      <w:r w:rsidRPr="00765B3C">
        <w:rPr>
          <w:rFonts w:ascii="Times New Roman" w:hAnsi="Times New Roman" w:cs="Times New Roman"/>
          <w:b w:val="0"/>
          <w:color w:val="000000" w:themeColor="text1"/>
          <w:szCs w:val="22"/>
        </w:rPr>
        <w:t>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C7CE8" w:rsidRPr="00765B3C" w:rsidRDefault="000C7CE8" w:rsidP="003556F0">
      <w:pPr>
        <w:pStyle w:val="Podtytu"/>
        <w:numPr>
          <w:ilvl w:val="1"/>
          <w:numId w:val="45"/>
        </w:numPr>
        <w:tabs>
          <w:tab w:val="clear" w:pos="720"/>
          <w:tab w:val="num" w:pos="426"/>
        </w:tabs>
        <w:suppressAutoHyphens/>
        <w:spacing w:line="280" w:lineRule="exact"/>
        <w:ind w:left="567" w:hanging="567"/>
        <w:jc w:val="both"/>
        <w:rPr>
          <w:rFonts w:ascii="Times New Roman" w:hAnsi="Times New Roman" w:cs="Times New Roman"/>
          <w:b w:val="0"/>
          <w:bCs w:val="0"/>
          <w:color w:val="000000" w:themeColor="text1"/>
          <w:szCs w:val="22"/>
        </w:rPr>
      </w:pPr>
      <w:r w:rsidRPr="00765B3C">
        <w:rPr>
          <w:rFonts w:ascii="Times New Roman" w:hAnsi="Times New Roman" w:cs="Times New Roman"/>
          <w:b w:val="0"/>
          <w:color w:val="000000" w:themeColor="text1"/>
          <w:szCs w:val="22"/>
        </w:rPr>
        <w:t>Zamawiający poprawi omyłki rachunkowe:</w:t>
      </w:r>
    </w:p>
    <w:p w:rsidR="000C7CE8" w:rsidRPr="00765B3C" w:rsidRDefault="000C7CE8" w:rsidP="000C7CE8">
      <w:pPr>
        <w:pStyle w:val="Tekstpodstawowy"/>
        <w:rPr>
          <w:rFonts w:ascii="Times New Roman" w:hAnsi="Times New Roman"/>
          <w:color w:val="000000" w:themeColor="text1"/>
          <w:szCs w:val="22"/>
        </w:rPr>
      </w:pPr>
    </w:p>
    <w:p w:rsidR="000C7CE8" w:rsidRPr="00350D69" w:rsidRDefault="000C7CE8" w:rsidP="003556F0">
      <w:pPr>
        <w:pStyle w:val="Tekstpodstawowy"/>
        <w:numPr>
          <w:ilvl w:val="0"/>
          <w:numId w:val="47"/>
        </w:numPr>
        <w:tabs>
          <w:tab w:val="clear" w:pos="720"/>
        </w:tabs>
        <w:ind w:left="851" w:hanging="284"/>
        <w:rPr>
          <w:rFonts w:ascii="Times New Roman" w:hAnsi="Times New Roman"/>
          <w:szCs w:val="22"/>
        </w:rPr>
      </w:pPr>
      <w:r w:rsidRPr="00765B3C">
        <w:rPr>
          <w:rFonts w:ascii="Times New Roman" w:hAnsi="Times New Roman"/>
          <w:b w:val="0"/>
          <w:color w:val="000000" w:themeColor="text1"/>
          <w:szCs w:val="22"/>
        </w:rPr>
        <w:lastRenderedPageBreak/>
        <w:t xml:space="preserve">w przypadku </w:t>
      </w:r>
      <w:r w:rsidRPr="00765B3C">
        <w:rPr>
          <w:rFonts w:ascii="Times New Roman" w:hAnsi="Times New Roman"/>
          <w:bCs/>
          <w:color w:val="000000" w:themeColor="text1"/>
          <w:szCs w:val="22"/>
        </w:rPr>
        <w:t>mnożenia</w:t>
      </w:r>
      <w:r w:rsidRPr="00765B3C">
        <w:rPr>
          <w:rFonts w:ascii="Times New Roman" w:hAnsi="Times New Roman"/>
          <w:b w:val="0"/>
          <w:color w:val="000000" w:themeColor="text1"/>
          <w:szCs w:val="22"/>
        </w:rPr>
        <w:t xml:space="preserve"> ceny jednostkowej netto i brutto za 1 Mg odpadów</w:t>
      </w:r>
      <w:r w:rsidRPr="00765B3C">
        <w:rPr>
          <w:rFonts w:ascii="Times New Roman" w:hAnsi="Times New Roman"/>
          <w:color w:val="000000" w:themeColor="text1"/>
          <w:szCs w:val="22"/>
        </w:rPr>
        <w:t xml:space="preserve"> </w:t>
      </w:r>
      <w:r w:rsidRPr="00765B3C">
        <w:rPr>
          <w:rFonts w:ascii="Times New Roman" w:hAnsi="Times New Roman"/>
          <w:b w:val="0"/>
          <w:color w:val="000000" w:themeColor="text1"/>
          <w:szCs w:val="22"/>
        </w:rPr>
        <w:t xml:space="preserve">oraz </w:t>
      </w:r>
      <w:r w:rsidRPr="00765B3C">
        <w:rPr>
          <w:rFonts w:ascii="Times New Roman" w:hAnsi="Times New Roman"/>
          <w:b w:val="0"/>
          <w:bCs/>
          <w:color w:val="000000" w:themeColor="text1"/>
          <w:szCs w:val="22"/>
        </w:rPr>
        <w:t>szacunkowej ilości odpadów w okresie trwania umowy,</w:t>
      </w:r>
      <w:r w:rsidRPr="00765B3C">
        <w:rPr>
          <w:rFonts w:ascii="Times New Roman" w:hAnsi="Times New Roman"/>
          <w:color w:val="000000" w:themeColor="text1"/>
          <w:szCs w:val="22"/>
        </w:rPr>
        <w:t xml:space="preserve"> </w:t>
      </w:r>
      <w:r w:rsidRPr="00765B3C">
        <w:rPr>
          <w:rFonts w:ascii="Times New Roman" w:hAnsi="Times New Roman"/>
          <w:b w:val="0"/>
          <w:color w:val="000000" w:themeColor="text1"/>
          <w:szCs w:val="22"/>
        </w:rPr>
        <w:t xml:space="preserve">przyjmuje się, że prawidłowo podano szacunkową ilość odpadów oraz cenę jednostkową netto i brutto </w:t>
      </w:r>
      <w:r w:rsidRPr="00765B3C">
        <w:rPr>
          <w:rFonts w:ascii="Times New Roman" w:hAnsi="Times New Roman"/>
          <w:b w:val="0"/>
          <w:bCs/>
          <w:color w:val="000000" w:themeColor="text1"/>
          <w:szCs w:val="22"/>
        </w:rPr>
        <w:t xml:space="preserve">za </w:t>
      </w:r>
      <w:r w:rsidRPr="00765B3C">
        <w:rPr>
          <w:rFonts w:ascii="Times New Roman" w:hAnsi="Times New Roman"/>
          <w:b w:val="0"/>
          <w:color w:val="000000" w:themeColor="text1"/>
          <w:szCs w:val="22"/>
        </w:rPr>
        <w:t>1 Mg odpadów</w:t>
      </w:r>
      <w:r w:rsidRPr="00350D69">
        <w:rPr>
          <w:rFonts w:ascii="Times New Roman" w:hAnsi="Times New Roman"/>
          <w:b w:val="0"/>
          <w:bCs/>
          <w:szCs w:val="22"/>
        </w:rPr>
        <w:t>.</w:t>
      </w:r>
    </w:p>
    <w:p w:rsidR="000C7CE8" w:rsidRPr="00257B66" w:rsidRDefault="000C7CE8" w:rsidP="000C7CE8">
      <w:pPr>
        <w:pStyle w:val="Podtytu"/>
        <w:tabs>
          <w:tab w:val="num" w:pos="426"/>
        </w:tabs>
        <w:suppressAutoHyphens/>
        <w:spacing w:line="280" w:lineRule="exact"/>
        <w:ind w:left="851"/>
        <w:jc w:val="both"/>
        <w:rPr>
          <w:rFonts w:ascii="Times New Roman" w:hAnsi="Times New Roman" w:cs="Times New Roman"/>
          <w:b w:val="0"/>
          <w:color w:val="FF0000"/>
          <w:szCs w:val="22"/>
        </w:rPr>
      </w:pPr>
    </w:p>
    <w:p w:rsidR="007536DE" w:rsidRPr="00257B66" w:rsidRDefault="007536DE" w:rsidP="00257B66">
      <w:pPr>
        <w:pStyle w:val="Podtytu"/>
        <w:ind w:left="426" w:hanging="426"/>
        <w:rPr>
          <w:rFonts w:ascii="Times New Roman" w:hAnsi="Times New Roman" w:cs="Times New Roman"/>
          <w:b w:val="0"/>
          <w:sz w:val="16"/>
          <w:szCs w:val="16"/>
        </w:rPr>
      </w:pPr>
    </w:p>
    <w:p w:rsidR="00AC4EC8" w:rsidRPr="007536DE" w:rsidRDefault="00AC4EC8" w:rsidP="00AC4EC8">
      <w:pPr>
        <w:pStyle w:val="Podtytu"/>
        <w:rPr>
          <w:rFonts w:ascii="Times New Roman" w:hAnsi="Times New Roman" w:cs="Times New Roman"/>
          <w:color w:val="00B050"/>
          <w:szCs w:val="22"/>
        </w:rPr>
      </w:pPr>
      <w:r w:rsidRPr="00791B76">
        <w:rPr>
          <w:rFonts w:ascii="Times New Roman" w:hAnsi="Times New Roman" w:cs="Times New Roman"/>
          <w:szCs w:val="22"/>
        </w:rPr>
        <w:t>XII.  Opis kryteriów, którymi Zamawiający będzie się kierował przy wyborze oferty wraz            z podaniem znaczenia tych kryteriów oraz sposobu oceny ofert</w:t>
      </w:r>
      <w:r w:rsidR="007536DE" w:rsidRPr="007536DE">
        <w:rPr>
          <w:rFonts w:ascii="Times New Roman" w:hAnsi="Times New Roman" w:cs="Times New Roman"/>
          <w:color w:val="00B050"/>
          <w:szCs w:val="22"/>
        </w:rPr>
        <w:t>.</w:t>
      </w:r>
    </w:p>
    <w:p w:rsidR="00AC4EC8" w:rsidRPr="007536DE" w:rsidRDefault="00AC4EC8" w:rsidP="00AC4EC8">
      <w:pPr>
        <w:spacing w:line="220" w:lineRule="auto"/>
        <w:ind w:left="680" w:hanging="680"/>
        <w:jc w:val="both"/>
        <w:rPr>
          <w:color w:val="00B050"/>
          <w:sz w:val="22"/>
          <w:szCs w:val="22"/>
        </w:rPr>
      </w:pPr>
    </w:p>
    <w:p w:rsidR="00AC4EC8" w:rsidRPr="00D1457C" w:rsidRDefault="00AC4EC8" w:rsidP="003556F0">
      <w:pPr>
        <w:numPr>
          <w:ilvl w:val="1"/>
          <w:numId w:val="34"/>
        </w:numPr>
        <w:ind w:left="284" w:hanging="284"/>
        <w:jc w:val="both"/>
        <w:rPr>
          <w:sz w:val="22"/>
          <w:szCs w:val="22"/>
        </w:rPr>
      </w:pPr>
      <w:r w:rsidRPr="00D1457C">
        <w:rPr>
          <w:sz w:val="22"/>
          <w:szCs w:val="22"/>
        </w:rPr>
        <w:t>Przy wyborze najkorzystniejszej oferty Zamawiający będzie kierował się następującymi kryteriami:</w:t>
      </w:r>
    </w:p>
    <w:p w:rsidR="00AC4EC8" w:rsidRPr="00D1457C" w:rsidRDefault="00AC4EC8" w:rsidP="003556F0">
      <w:pPr>
        <w:pStyle w:val="Akapitzlist"/>
        <w:numPr>
          <w:ilvl w:val="0"/>
          <w:numId w:val="35"/>
        </w:numPr>
        <w:tabs>
          <w:tab w:val="num" w:pos="567"/>
        </w:tabs>
        <w:suppressAutoHyphens/>
        <w:autoSpaceDE w:val="0"/>
        <w:autoSpaceDN w:val="0"/>
        <w:adjustRightInd w:val="0"/>
        <w:ind w:left="567" w:hanging="283"/>
        <w:contextualSpacing/>
        <w:jc w:val="both"/>
        <w:rPr>
          <w:rFonts w:eastAsia="SymbolMT"/>
          <w:b/>
          <w:bCs/>
          <w:sz w:val="22"/>
          <w:szCs w:val="22"/>
        </w:rPr>
      </w:pPr>
      <w:r w:rsidRPr="00D1457C">
        <w:rPr>
          <w:rFonts w:eastAsia="SymbolMT"/>
          <w:b/>
          <w:bCs/>
          <w:sz w:val="22"/>
          <w:szCs w:val="22"/>
        </w:rPr>
        <w:t xml:space="preserve">Cena (brutto) </w:t>
      </w:r>
      <w:r w:rsidR="00D348F0" w:rsidRPr="00D1457C">
        <w:rPr>
          <w:rFonts w:eastAsia="SymbolMT"/>
          <w:b/>
          <w:bCs/>
          <w:sz w:val="22"/>
          <w:szCs w:val="22"/>
        </w:rPr>
        <w:t>[C]</w:t>
      </w:r>
      <w:r w:rsidRPr="00D1457C">
        <w:rPr>
          <w:rFonts w:eastAsia="SymbolMT"/>
          <w:b/>
          <w:bCs/>
          <w:sz w:val="22"/>
          <w:szCs w:val="22"/>
        </w:rPr>
        <w:t>– 60%</w:t>
      </w:r>
    </w:p>
    <w:p w:rsidR="00AC4EC8" w:rsidRPr="00D1457C" w:rsidRDefault="001419C5" w:rsidP="003556F0">
      <w:pPr>
        <w:pStyle w:val="Akapitzlist"/>
        <w:numPr>
          <w:ilvl w:val="0"/>
          <w:numId w:val="35"/>
        </w:numPr>
        <w:tabs>
          <w:tab w:val="num" w:pos="567"/>
        </w:tabs>
        <w:suppressAutoHyphens/>
        <w:autoSpaceDE w:val="0"/>
        <w:autoSpaceDN w:val="0"/>
        <w:adjustRightInd w:val="0"/>
        <w:ind w:left="567" w:hanging="283"/>
        <w:contextualSpacing/>
        <w:jc w:val="both"/>
        <w:rPr>
          <w:rFonts w:eastAsia="SymbolMT"/>
          <w:b/>
          <w:bCs/>
          <w:sz w:val="22"/>
          <w:szCs w:val="22"/>
        </w:rPr>
      </w:pPr>
      <w:r w:rsidRPr="00D1457C">
        <w:rPr>
          <w:b/>
          <w:bCs/>
          <w:sz w:val="22"/>
          <w:szCs w:val="22"/>
        </w:rPr>
        <w:t xml:space="preserve">Kryterium środowiskowe [S] </w:t>
      </w:r>
      <w:r w:rsidR="00AC4EC8" w:rsidRPr="00D1457C">
        <w:rPr>
          <w:rFonts w:eastAsia="SymbolMT"/>
          <w:b/>
          <w:bCs/>
          <w:sz w:val="22"/>
          <w:szCs w:val="22"/>
        </w:rPr>
        <w:t xml:space="preserve">– </w:t>
      </w:r>
      <w:r w:rsidR="003E0CE5">
        <w:rPr>
          <w:rFonts w:eastAsia="SymbolMT"/>
          <w:b/>
          <w:bCs/>
          <w:sz w:val="22"/>
          <w:szCs w:val="22"/>
        </w:rPr>
        <w:t>40</w:t>
      </w:r>
      <w:r w:rsidR="00AC4EC8" w:rsidRPr="00D1457C">
        <w:rPr>
          <w:rFonts w:eastAsia="SymbolMT"/>
          <w:b/>
          <w:bCs/>
          <w:sz w:val="22"/>
          <w:szCs w:val="22"/>
        </w:rPr>
        <w:t xml:space="preserve">% </w:t>
      </w:r>
    </w:p>
    <w:p w:rsidR="00AC4EC8" w:rsidRPr="007536DE" w:rsidRDefault="00AC4EC8" w:rsidP="00AC4EC8">
      <w:pPr>
        <w:tabs>
          <w:tab w:val="num" w:pos="567"/>
        </w:tabs>
        <w:autoSpaceDE w:val="0"/>
        <w:autoSpaceDN w:val="0"/>
        <w:adjustRightInd w:val="0"/>
        <w:ind w:left="567" w:hanging="283"/>
        <w:rPr>
          <w:rFonts w:eastAsia="SymbolMT"/>
          <w:b/>
          <w:bCs/>
          <w:color w:val="00B050"/>
          <w:sz w:val="22"/>
          <w:szCs w:val="22"/>
        </w:rPr>
      </w:pPr>
    </w:p>
    <w:p w:rsidR="00AC4EC8" w:rsidRPr="005664A7" w:rsidRDefault="00AC4EC8" w:rsidP="003556F0">
      <w:pPr>
        <w:numPr>
          <w:ilvl w:val="1"/>
          <w:numId w:val="34"/>
        </w:numPr>
        <w:autoSpaceDE w:val="0"/>
        <w:autoSpaceDN w:val="0"/>
        <w:adjustRightInd w:val="0"/>
        <w:ind w:left="284" w:hanging="284"/>
        <w:jc w:val="both"/>
        <w:rPr>
          <w:rFonts w:eastAsia="ArialMT"/>
          <w:sz w:val="22"/>
          <w:szCs w:val="22"/>
        </w:rPr>
      </w:pPr>
      <w:r w:rsidRPr="00202A47">
        <w:rPr>
          <w:rFonts w:eastAsia="ArialMT"/>
          <w:sz w:val="22"/>
          <w:szCs w:val="22"/>
        </w:rPr>
        <w:t>W trakcie oceny</w:t>
      </w:r>
      <w:r w:rsidRPr="005664A7">
        <w:rPr>
          <w:rFonts w:eastAsia="ArialMT"/>
          <w:sz w:val="22"/>
          <w:szCs w:val="22"/>
        </w:rPr>
        <w:t xml:space="preserve"> kolejno rozpatrywanym i ocenianym ofertom przyznawane będą punkty za powyższe kryteria według następujących zasad:</w:t>
      </w:r>
    </w:p>
    <w:p w:rsidR="00AC4EC8" w:rsidRPr="00325F20" w:rsidRDefault="00AC4EC8" w:rsidP="00AC4EC8">
      <w:pPr>
        <w:autoSpaceDE w:val="0"/>
        <w:autoSpaceDN w:val="0"/>
        <w:adjustRightInd w:val="0"/>
        <w:ind w:left="567" w:hanging="283"/>
        <w:jc w:val="both"/>
        <w:rPr>
          <w:rFonts w:eastAsia="SymbolMT"/>
          <w:b/>
          <w:bCs/>
          <w:sz w:val="16"/>
          <w:szCs w:val="16"/>
        </w:rPr>
      </w:pPr>
    </w:p>
    <w:p w:rsidR="00AC4EC8" w:rsidRPr="005664A7" w:rsidRDefault="00AC4EC8" w:rsidP="00AC4EC8">
      <w:pPr>
        <w:autoSpaceDE w:val="0"/>
        <w:autoSpaceDN w:val="0"/>
        <w:adjustRightInd w:val="0"/>
        <w:ind w:left="567" w:hanging="283"/>
        <w:jc w:val="both"/>
        <w:rPr>
          <w:rFonts w:eastAsia="SymbolMT"/>
          <w:b/>
          <w:bCs/>
          <w:sz w:val="22"/>
          <w:szCs w:val="22"/>
        </w:rPr>
      </w:pPr>
      <w:r w:rsidRPr="005664A7">
        <w:rPr>
          <w:rFonts w:eastAsia="SymbolMT"/>
          <w:b/>
          <w:bCs/>
          <w:sz w:val="22"/>
          <w:szCs w:val="22"/>
        </w:rPr>
        <w:t xml:space="preserve">Kryterium Cena </w:t>
      </w:r>
      <w:r w:rsidR="00D348F0" w:rsidRPr="005664A7">
        <w:rPr>
          <w:rFonts w:eastAsia="SymbolMT"/>
          <w:b/>
          <w:bCs/>
          <w:sz w:val="22"/>
          <w:szCs w:val="22"/>
        </w:rPr>
        <w:t xml:space="preserve">  </w:t>
      </w:r>
      <w:r w:rsidRPr="005664A7">
        <w:rPr>
          <w:rFonts w:eastAsia="SymbolMT"/>
          <w:b/>
          <w:bCs/>
          <w:sz w:val="22"/>
          <w:szCs w:val="22"/>
        </w:rPr>
        <w:t>C – 60%</w:t>
      </w:r>
    </w:p>
    <w:p w:rsidR="00AC4EC8" w:rsidRPr="005664A7" w:rsidRDefault="00AC4EC8" w:rsidP="00AC4EC8">
      <w:pPr>
        <w:autoSpaceDE w:val="0"/>
        <w:autoSpaceDN w:val="0"/>
        <w:adjustRightInd w:val="0"/>
        <w:ind w:left="567" w:hanging="283"/>
        <w:jc w:val="both"/>
        <w:rPr>
          <w:rFonts w:eastAsia="SymbolMT"/>
          <w:b/>
          <w:bCs/>
          <w:sz w:val="22"/>
          <w:szCs w:val="22"/>
        </w:rPr>
      </w:pPr>
    </w:p>
    <w:p w:rsidR="00AC4EC8" w:rsidRPr="005664A7" w:rsidRDefault="00AC4EC8" w:rsidP="00AC4EC8">
      <w:pPr>
        <w:ind w:left="567" w:hanging="283"/>
        <w:rPr>
          <w:b/>
          <w:sz w:val="22"/>
          <w:szCs w:val="22"/>
        </w:rPr>
      </w:pPr>
      <w:r w:rsidRPr="005664A7">
        <w:rPr>
          <w:b/>
          <w:sz w:val="22"/>
          <w:szCs w:val="22"/>
        </w:rPr>
        <w:t xml:space="preserve">C = </w:t>
      </w:r>
      <w:r w:rsidRPr="005664A7">
        <w:rPr>
          <w:b/>
          <w:sz w:val="22"/>
          <w:szCs w:val="22"/>
          <w:u w:val="single"/>
          <w:vertAlign w:val="superscript"/>
        </w:rPr>
        <w:t xml:space="preserve">NAJNIŻSZA CENA OFEROWANA BRUTTO SPOŚRÓD WSZYSTKICH BADANYCH OFERT </w:t>
      </w:r>
      <w:r w:rsidRPr="005664A7">
        <w:rPr>
          <w:b/>
          <w:sz w:val="22"/>
          <w:szCs w:val="22"/>
          <w:vertAlign w:val="superscript"/>
        </w:rPr>
        <w:t xml:space="preserve">   </w:t>
      </w:r>
      <w:r w:rsidRPr="005664A7">
        <w:rPr>
          <w:b/>
          <w:sz w:val="22"/>
          <w:szCs w:val="22"/>
        </w:rPr>
        <w:t>x 60</w:t>
      </w:r>
    </w:p>
    <w:p w:rsidR="00AC4EC8" w:rsidRPr="005664A7" w:rsidRDefault="00AC4EC8" w:rsidP="00AC4EC8">
      <w:pPr>
        <w:spacing w:line="360" w:lineRule="auto"/>
        <w:ind w:left="567" w:hanging="283"/>
        <w:rPr>
          <w:b/>
          <w:sz w:val="22"/>
          <w:szCs w:val="22"/>
          <w:vertAlign w:val="superscript"/>
        </w:rPr>
      </w:pPr>
      <w:r w:rsidRPr="005664A7">
        <w:rPr>
          <w:b/>
          <w:sz w:val="22"/>
          <w:szCs w:val="22"/>
        </w:rPr>
        <w:t xml:space="preserve">                            </w:t>
      </w:r>
      <w:r w:rsidRPr="005664A7">
        <w:rPr>
          <w:b/>
          <w:sz w:val="22"/>
          <w:szCs w:val="22"/>
          <w:vertAlign w:val="superscript"/>
        </w:rPr>
        <w:t>CENA BADANEJ OFERTY BRUTTO</w:t>
      </w:r>
    </w:p>
    <w:p w:rsidR="00AC4EC8" w:rsidRPr="00325F20" w:rsidRDefault="00D348F0" w:rsidP="00AC4EC8">
      <w:pPr>
        <w:tabs>
          <w:tab w:val="left" w:pos="6705"/>
        </w:tabs>
        <w:ind w:left="567" w:hanging="283"/>
        <w:rPr>
          <w:sz w:val="12"/>
          <w:szCs w:val="12"/>
        </w:rPr>
      </w:pPr>
      <w:r w:rsidRPr="005664A7">
        <w:rPr>
          <w:b/>
          <w:bCs/>
          <w:color w:val="000000"/>
          <w:sz w:val="22"/>
          <w:szCs w:val="22"/>
        </w:rPr>
        <w:t>Kryterium środowiskowe  S</w:t>
      </w:r>
      <w:r w:rsidRPr="005664A7">
        <w:rPr>
          <w:rFonts w:eastAsia="SymbolMT"/>
          <w:b/>
          <w:bCs/>
          <w:sz w:val="22"/>
          <w:szCs w:val="22"/>
        </w:rPr>
        <w:t xml:space="preserve"> </w:t>
      </w:r>
      <w:r w:rsidR="00AC4EC8" w:rsidRPr="005664A7">
        <w:rPr>
          <w:rFonts w:eastAsia="SymbolMT"/>
          <w:b/>
          <w:bCs/>
          <w:sz w:val="22"/>
          <w:szCs w:val="22"/>
        </w:rPr>
        <w:t xml:space="preserve">– </w:t>
      </w:r>
      <w:r w:rsidR="003E0CE5">
        <w:rPr>
          <w:rFonts w:eastAsia="SymbolMT"/>
          <w:b/>
          <w:bCs/>
          <w:sz w:val="22"/>
          <w:szCs w:val="22"/>
        </w:rPr>
        <w:t>40</w:t>
      </w:r>
      <w:r w:rsidR="00AC4EC8" w:rsidRPr="00AC05A9">
        <w:rPr>
          <w:rFonts w:eastAsia="SymbolMT"/>
          <w:b/>
          <w:bCs/>
          <w:sz w:val="22"/>
          <w:szCs w:val="22"/>
        </w:rPr>
        <w:t>%</w:t>
      </w:r>
      <w:r w:rsidR="00AC05A9" w:rsidRPr="00AC05A9">
        <w:rPr>
          <w:rFonts w:ascii="Times-Roman" w:eastAsiaTheme="minorEastAsia" w:hAnsi="Times-Roman" w:cs="Times-Roman"/>
          <w:sz w:val="22"/>
          <w:szCs w:val="22"/>
        </w:rPr>
        <w:t xml:space="preserve"> (emisja spalin pojazdów)</w:t>
      </w:r>
      <w:r w:rsidR="00AC4EC8" w:rsidRPr="005664A7">
        <w:rPr>
          <w:rFonts w:eastAsia="SymbolMT"/>
          <w:b/>
          <w:bCs/>
          <w:sz w:val="22"/>
          <w:szCs w:val="22"/>
        </w:rPr>
        <w:br/>
      </w:r>
    </w:p>
    <w:p w:rsidR="00AC05A9" w:rsidRDefault="00AC05A9" w:rsidP="00AC05A9">
      <w:pPr>
        <w:tabs>
          <w:tab w:val="left" w:pos="6705"/>
        </w:tabs>
        <w:ind w:left="284"/>
        <w:jc w:val="both"/>
        <w:rPr>
          <w:sz w:val="22"/>
          <w:szCs w:val="22"/>
        </w:rPr>
      </w:pPr>
      <w:r w:rsidRPr="005664A7">
        <w:rPr>
          <w:sz w:val="22"/>
          <w:szCs w:val="22"/>
        </w:rPr>
        <w:t xml:space="preserve">Ocenie zostanie poddany aspekt środowiskowy świadczenia usługi, badany jako wpływ jej realizacji na środowisko naturalne poprzez emisję spalin pojazdów przystosowanych do odbierania odpadów komunalnych, za pomocą których </w:t>
      </w:r>
      <w:r>
        <w:rPr>
          <w:sz w:val="22"/>
          <w:szCs w:val="22"/>
        </w:rPr>
        <w:t>w</w:t>
      </w:r>
      <w:r w:rsidRPr="005664A7">
        <w:rPr>
          <w:sz w:val="22"/>
          <w:szCs w:val="22"/>
        </w:rPr>
        <w:t xml:space="preserve">ykonawca realizował będzie zamówienie. </w:t>
      </w:r>
    </w:p>
    <w:p w:rsidR="00D348F0" w:rsidRPr="005664A7" w:rsidRDefault="00AC05A9" w:rsidP="00AC05A9">
      <w:pPr>
        <w:tabs>
          <w:tab w:val="left" w:pos="6705"/>
        </w:tabs>
        <w:ind w:left="284"/>
        <w:jc w:val="both"/>
        <w:rPr>
          <w:sz w:val="22"/>
          <w:szCs w:val="22"/>
        </w:rPr>
      </w:pPr>
      <w:r>
        <w:rPr>
          <w:sz w:val="22"/>
          <w:szCs w:val="22"/>
        </w:rPr>
        <w:t>L</w:t>
      </w:r>
      <w:r w:rsidR="00D348F0" w:rsidRPr="005664A7">
        <w:rPr>
          <w:sz w:val="22"/>
          <w:szCs w:val="22"/>
        </w:rPr>
        <w:t xml:space="preserve">iczba punktów przyznanych </w:t>
      </w:r>
      <w:r>
        <w:rPr>
          <w:sz w:val="22"/>
          <w:szCs w:val="22"/>
        </w:rPr>
        <w:t>w</w:t>
      </w:r>
      <w:r w:rsidR="00D348F0" w:rsidRPr="005664A7">
        <w:rPr>
          <w:sz w:val="22"/>
          <w:szCs w:val="22"/>
        </w:rPr>
        <w:t>ykonawcy w kryterium środowiskowym</w:t>
      </w:r>
      <w:r>
        <w:rPr>
          <w:sz w:val="22"/>
          <w:szCs w:val="22"/>
        </w:rPr>
        <w:t>:</w:t>
      </w:r>
    </w:p>
    <w:p w:rsidR="00D348F0" w:rsidRPr="005664A7" w:rsidRDefault="00D348F0" w:rsidP="00AC4EC8">
      <w:pPr>
        <w:tabs>
          <w:tab w:val="left" w:pos="6705"/>
        </w:tabs>
        <w:ind w:left="567" w:hanging="283"/>
        <w:rPr>
          <w:sz w:val="22"/>
          <w:szCs w:val="22"/>
        </w:rPr>
      </w:pPr>
      <w:r w:rsidRPr="005664A7">
        <w:rPr>
          <w:sz w:val="22"/>
          <w:szCs w:val="22"/>
        </w:rPr>
        <w:t xml:space="preserve"> a) dysponowanie 2 pojazdami spełniającymi normę emisji spalin min. EURO 5 – </w:t>
      </w:r>
      <w:r w:rsidR="003E0CE5">
        <w:rPr>
          <w:sz w:val="22"/>
          <w:szCs w:val="22"/>
        </w:rPr>
        <w:t>40</w:t>
      </w:r>
      <w:r w:rsidRPr="005664A7">
        <w:rPr>
          <w:sz w:val="22"/>
          <w:szCs w:val="22"/>
        </w:rPr>
        <w:t xml:space="preserve"> pkt</w:t>
      </w:r>
      <w:r w:rsidR="00AC05A9">
        <w:rPr>
          <w:sz w:val="22"/>
          <w:szCs w:val="22"/>
        </w:rPr>
        <w:t>,</w:t>
      </w:r>
    </w:p>
    <w:p w:rsidR="00D348F0" w:rsidRPr="005664A7" w:rsidRDefault="00D348F0" w:rsidP="00AC4EC8">
      <w:pPr>
        <w:tabs>
          <w:tab w:val="left" w:pos="6705"/>
        </w:tabs>
        <w:ind w:left="567" w:hanging="283"/>
        <w:rPr>
          <w:sz w:val="22"/>
          <w:szCs w:val="22"/>
        </w:rPr>
      </w:pPr>
      <w:r w:rsidRPr="005664A7">
        <w:rPr>
          <w:sz w:val="22"/>
          <w:szCs w:val="22"/>
        </w:rPr>
        <w:t xml:space="preserve"> b) dysponowanie 1 pojazdem spełniającym </w:t>
      </w:r>
      <w:r w:rsidR="00AC05A9">
        <w:rPr>
          <w:sz w:val="22"/>
          <w:szCs w:val="22"/>
        </w:rPr>
        <w:t xml:space="preserve"> </w:t>
      </w:r>
      <w:r w:rsidRPr="005664A7">
        <w:rPr>
          <w:sz w:val="22"/>
          <w:szCs w:val="22"/>
        </w:rPr>
        <w:t xml:space="preserve">normę </w:t>
      </w:r>
      <w:r w:rsidR="00AC05A9">
        <w:rPr>
          <w:sz w:val="22"/>
          <w:szCs w:val="22"/>
        </w:rPr>
        <w:t xml:space="preserve"> </w:t>
      </w:r>
      <w:r w:rsidRPr="005664A7">
        <w:rPr>
          <w:sz w:val="22"/>
          <w:szCs w:val="22"/>
        </w:rPr>
        <w:t xml:space="preserve">emisji spalin min. EURO 5 – </w:t>
      </w:r>
      <w:r w:rsidR="003E0CE5">
        <w:rPr>
          <w:sz w:val="22"/>
          <w:szCs w:val="22"/>
        </w:rPr>
        <w:t>20</w:t>
      </w:r>
      <w:r w:rsidRPr="005664A7">
        <w:rPr>
          <w:sz w:val="22"/>
          <w:szCs w:val="22"/>
        </w:rPr>
        <w:t xml:space="preserve"> pkt </w:t>
      </w:r>
      <w:r w:rsidR="00AC05A9">
        <w:rPr>
          <w:sz w:val="22"/>
          <w:szCs w:val="22"/>
        </w:rPr>
        <w:t>,</w:t>
      </w:r>
    </w:p>
    <w:p w:rsidR="00AC4EC8" w:rsidRPr="005664A7" w:rsidRDefault="00D348F0" w:rsidP="00AC4EC8">
      <w:pPr>
        <w:tabs>
          <w:tab w:val="left" w:pos="6705"/>
        </w:tabs>
        <w:ind w:left="567" w:hanging="283"/>
        <w:rPr>
          <w:sz w:val="22"/>
          <w:szCs w:val="22"/>
        </w:rPr>
      </w:pPr>
      <w:r w:rsidRPr="005664A7">
        <w:rPr>
          <w:sz w:val="22"/>
          <w:szCs w:val="22"/>
        </w:rPr>
        <w:t xml:space="preserve"> c) nie dysponujemy pojazdami spełniającymi normę emisji spali</w:t>
      </w:r>
      <w:r w:rsidR="00AC05A9">
        <w:rPr>
          <w:sz w:val="22"/>
          <w:szCs w:val="22"/>
        </w:rPr>
        <w:t>n</w:t>
      </w:r>
      <w:r w:rsidRPr="005664A7">
        <w:rPr>
          <w:sz w:val="22"/>
          <w:szCs w:val="22"/>
        </w:rPr>
        <w:t xml:space="preserve"> min EURO 5 –</w:t>
      </w:r>
      <w:r w:rsidR="00AC05A9">
        <w:rPr>
          <w:sz w:val="22"/>
          <w:szCs w:val="22"/>
        </w:rPr>
        <w:t xml:space="preserve">  </w:t>
      </w:r>
      <w:r w:rsidRPr="005664A7">
        <w:rPr>
          <w:sz w:val="22"/>
          <w:szCs w:val="22"/>
        </w:rPr>
        <w:t xml:space="preserve"> 0 pkt</w:t>
      </w:r>
      <w:r w:rsidR="00AC05A9">
        <w:rPr>
          <w:sz w:val="22"/>
          <w:szCs w:val="22"/>
        </w:rPr>
        <w:t>.</w:t>
      </w:r>
    </w:p>
    <w:p w:rsidR="00AC4EC8" w:rsidRPr="006B0500" w:rsidRDefault="00D348F0" w:rsidP="006B0500">
      <w:pPr>
        <w:ind w:left="284"/>
        <w:jc w:val="both"/>
        <w:rPr>
          <w:b/>
          <w:sz w:val="22"/>
          <w:szCs w:val="22"/>
          <w:vertAlign w:val="superscript"/>
        </w:rPr>
      </w:pPr>
      <w:r w:rsidRPr="006B0500">
        <w:rPr>
          <w:sz w:val="22"/>
          <w:szCs w:val="22"/>
        </w:rPr>
        <w:t xml:space="preserve">Punkty w ramach tego kryterium zostaną przyznane na podstawie wypełnionego przez </w:t>
      </w:r>
      <w:r w:rsidR="00202A47" w:rsidRPr="006B0500">
        <w:rPr>
          <w:sz w:val="22"/>
          <w:szCs w:val="22"/>
        </w:rPr>
        <w:t>w</w:t>
      </w:r>
      <w:r w:rsidRPr="006B0500">
        <w:rPr>
          <w:sz w:val="22"/>
          <w:szCs w:val="22"/>
        </w:rPr>
        <w:t xml:space="preserve">ykonawcę </w:t>
      </w:r>
      <w:r w:rsidR="006B0500" w:rsidRPr="006B0500">
        <w:rPr>
          <w:sz w:val="22"/>
          <w:szCs w:val="22"/>
        </w:rPr>
        <w:t>formularza ofertowego (załącznik nr 1)</w:t>
      </w:r>
      <w:r w:rsidRPr="006B0500">
        <w:rPr>
          <w:sz w:val="22"/>
          <w:szCs w:val="22"/>
        </w:rPr>
        <w:t>.</w:t>
      </w:r>
      <w:r w:rsidR="00AC4EC8" w:rsidRPr="006B0500">
        <w:rPr>
          <w:b/>
          <w:sz w:val="22"/>
          <w:szCs w:val="22"/>
        </w:rPr>
        <w:tab/>
      </w:r>
      <w:r w:rsidR="00AC4EC8" w:rsidRPr="006B0500">
        <w:rPr>
          <w:b/>
          <w:sz w:val="22"/>
          <w:szCs w:val="22"/>
        </w:rPr>
        <w:tab/>
      </w:r>
      <w:r w:rsidR="00AC4EC8" w:rsidRPr="006B0500">
        <w:rPr>
          <w:b/>
          <w:sz w:val="22"/>
          <w:szCs w:val="22"/>
          <w:vertAlign w:val="superscript"/>
        </w:rPr>
        <w:t xml:space="preserve"> </w:t>
      </w:r>
    </w:p>
    <w:p w:rsidR="002576C0" w:rsidRPr="002576C0" w:rsidRDefault="009A706F" w:rsidP="009A706F">
      <w:pPr>
        <w:numPr>
          <w:ilvl w:val="1"/>
          <w:numId w:val="49"/>
        </w:numPr>
        <w:suppressAutoHyphens/>
        <w:spacing w:line="100" w:lineRule="atLeast"/>
        <w:ind w:left="284" w:hanging="284"/>
        <w:jc w:val="both"/>
        <w:rPr>
          <w:color w:val="C00000"/>
          <w:sz w:val="16"/>
          <w:szCs w:val="16"/>
        </w:rPr>
      </w:pPr>
      <w:r w:rsidRPr="002576C0">
        <w:rPr>
          <w:sz w:val="22"/>
          <w:szCs w:val="22"/>
        </w:rPr>
        <w:t xml:space="preserve">W przypadku niewypełnienia przez Wykonawcę w formularzu ofertowym pola określającego </w:t>
      </w:r>
      <w:r w:rsidR="002576C0" w:rsidRPr="002576C0">
        <w:rPr>
          <w:rFonts w:cs="Arial"/>
          <w:sz w:val="22"/>
          <w:szCs w:val="22"/>
        </w:rPr>
        <w:t xml:space="preserve">ilość wykorzystanych </w:t>
      </w:r>
      <w:r w:rsidR="002576C0" w:rsidRPr="002576C0">
        <w:rPr>
          <w:sz w:val="22"/>
          <w:szCs w:val="22"/>
        </w:rPr>
        <w:t xml:space="preserve">do realizacji zamówienia  </w:t>
      </w:r>
      <w:r w:rsidR="002576C0" w:rsidRPr="002576C0">
        <w:rPr>
          <w:rFonts w:cs="Arial"/>
          <w:sz w:val="22"/>
          <w:szCs w:val="22"/>
        </w:rPr>
        <w:t xml:space="preserve">pojazdów spełniających normę emisji  spalin </w:t>
      </w:r>
      <w:r w:rsidR="002576C0">
        <w:rPr>
          <w:rFonts w:cs="Arial"/>
          <w:sz w:val="22"/>
          <w:szCs w:val="22"/>
        </w:rPr>
        <w:t>(</w:t>
      </w:r>
      <w:r w:rsidR="002576C0" w:rsidRPr="002576C0">
        <w:rPr>
          <w:rFonts w:cs="Arial"/>
          <w:sz w:val="22"/>
          <w:szCs w:val="22"/>
        </w:rPr>
        <w:t>min. EURO 5</w:t>
      </w:r>
      <w:r w:rsidR="002576C0">
        <w:rPr>
          <w:rFonts w:cs="Arial"/>
          <w:sz w:val="22"/>
          <w:szCs w:val="22"/>
        </w:rPr>
        <w:t>)</w:t>
      </w:r>
      <w:r w:rsidR="002576C0" w:rsidRPr="002576C0">
        <w:rPr>
          <w:rFonts w:cs="Arial"/>
          <w:sz w:val="22"/>
          <w:szCs w:val="22"/>
        </w:rPr>
        <w:t>,</w:t>
      </w:r>
      <w:r w:rsidRPr="002576C0">
        <w:rPr>
          <w:sz w:val="22"/>
          <w:szCs w:val="22"/>
        </w:rPr>
        <w:t xml:space="preserve"> będzie to równoznaczne z przyjęciem przez Zamawiającego</w:t>
      </w:r>
      <w:r w:rsidR="002576C0" w:rsidRPr="002576C0">
        <w:rPr>
          <w:sz w:val="22"/>
          <w:szCs w:val="22"/>
        </w:rPr>
        <w:t xml:space="preserve">, że </w:t>
      </w:r>
      <w:r w:rsidR="002576C0">
        <w:rPr>
          <w:sz w:val="22"/>
          <w:szCs w:val="22"/>
        </w:rPr>
        <w:t>W</w:t>
      </w:r>
      <w:r w:rsidR="002576C0" w:rsidRPr="002576C0">
        <w:rPr>
          <w:sz w:val="22"/>
          <w:szCs w:val="22"/>
        </w:rPr>
        <w:t xml:space="preserve">ykonawca nie dysponuje </w:t>
      </w:r>
      <w:r w:rsidRPr="002576C0">
        <w:rPr>
          <w:sz w:val="22"/>
          <w:szCs w:val="22"/>
        </w:rPr>
        <w:t xml:space="preserve"> </w:t>
      </w:r>
      <w:r w:rsidR="002576C0" w:rsidRPr="005664A7">
        <w:rPr>
          <w:sz w:val="22"/>
          <w:szCs w:val="22"/>
        </w:rPr>
        <w:t>pojazdami spełniającymi normę emisji spali</w:t>
      </w:r>
      <w:r w:rsidR="002576C0">
        <w:rPr>
          <w:sz w:val="22"/>
          <w:szCs w:val="22"/>
        </w:rPr>
        <w:t>n</w:t>
      </w:r>
      <w:r w:rsidR="002576C0" w:rsidRPr="005664A7">
        <w:rPr>
          <w:sz w:val="22"/>
          <w:szCs w:val="22"/>
        </w:rPr>
        <w:t xml:space="preserve"> </w:t>
      </w:r>
      <w:r w:rsidR="002576C0">
        <w:rPr>
          <w:rFonts w:cs="Arial"/>
          <w:sz w:val="22"/>
          <w:szCs w:val="22"/>
        </w:rPr>
        <w:t>(</w:t>
      </w:r>
      <w:r w:rsidR="002576C0" w:rsidRPr="002576C0">
        <w:rPr>
          <w:rFonts w:cs="Arial"/>
          <w:sz w:val="22"/>
          <w:szCs w:val="22"/>
        </w:rPr>
        <w:t>min. EURO 5</w:t>
      </w:r>
      <w:r w:rsidR="002576C0">
        <w:rPr>
          <w:rFonts w:cs="Arial"/>
          <w:sz w:val="22"/>
          <w:szCs w:val="22"/>
        </w:rPr>
        <w:t xml:space="preserve">) </w:t>
      </w:r>
      <w:r w:rsidR="002576C0" w:rsidRPr="005664A7">
        <w:rPr>
          <w:sz w:val="22"/>
          <w:szCs w:val="22"/>
        </w:rPr>
        <w:t>–</w:t>
      </w:r>
      <w:r w:rsidR="002576C0">
        <w:rPr>
          <w:sz w:val="22"/>
          <w:szCs w:val="22"/>
        </w:rPr>
        <w:t xml:space="preserve">  </w:t>
      </w:r>
      <w:r w:rsidR="002576C0" w:rsidRPr="005664A7">
        <w:rPr>
          <w:sz w:val="22"/>
          <w:szCs w:val="22"/>
        </w:rPr>
        <w:t xml:space="preserve"> 0 pkt</w:t>
      </w:r>
      <w:r w:rsidR="002576C0">
        <w:rPr>
          <w:sz w:val="22"/>
          <w:szCs w:val="22"/>
        </w:rPr>
        <w:t>.</w:t>
      </w:r>
    </w:p>
    <w:p w:rsidR="00202A47" w:rsidRPr="002576C0" w:rsidRDefault="000F2C33" w:rsidP="002576C0">
      <w:pPr>
        <w:suppressAutoHyphens/>
        <w:spacing w:line="100" w:lineRule="atLeast"/>
        <w:ind w:left="284"/>
        <w:jc w:val="both"/>
        <w:rPr>
          <w:color w:val="C00000"/>
          <w:sz w:val="16"/>
          <w:szCs w:val="16"/>
        </w:rPr>
      </w:pPr>
      <w:r w:rsidRPr="002576C0">
        <w:rPr>
          <w:sz w:val="22"/>
          <w:szCs w:val="22"/>
        </w:rPr>
        <w:t xml:space="preserve">Dysponowanie przez </w:t>
      </w:r>
      <w:r w:rsidR="002576C0">
        <w:rPr>
          <w:sz w:val="22"/>
          <w:szCs w:val="22"/>
        </w:rPr>
        <w:t>W</w:t>
      </w:r>
      <w:r w:rsidRPr="002576C0">
        <w:rPr>
          <w:sz w:val="22"/>
          <w:szCs w:val="22"/>
        </w:rPr>
        <w:t>ykonawcę więcej niż 2 pojazdami do realizacji zamówienia  nie będzie dodatkowo punktowane.</w:t>
      </w:r>
    </w:p>
    <w:p w:rsidR="00D348F0" w:rsidRPr="00871619" w:rsidRDefault="00D348F0" w:rsidP="00AC4EC8">
      <w:pPr>
        <w:autoSpaceDE w:val="0"/>
        <w:autoSpaceDN w:val="0"/>
        <w:adjustRightInd w:val="0"/>
        <w:ind w:left="567" w:hanging="283"/>
        <w:rPr>
          <w:sz w:val="8"/>
          <w:szCs w:val="8"/>
        </w:rPr>
      </w:pPr>
    </w:p>
    <w:p w:rsidR="00724055" w:rsidRPr="00871619" w:rsidRDefault="00D348F0" w:rsidP="009A706F">
      <w:pPr>
        <w:pStyle w:val="Default"/>
        <w:numPr>
          <w:ilvl w:val="0"/>
          <w:numId w:val="37"/>
        </w:numPr>
        <w:spacing w:after="14"/>
        <w:ind w:left="284" w:hanging="284"/>
        <w:jc w:val="both"/>
        <w:rPr>
          <w:color w:val="auto"/>
          <w:sz w:val="22"/>
          <w:szCs w:val="22"/>
        </w:rPr>
      </w:pPr>
      <w:r w:rsidRPr="00871619">
        <w:rPr>
          <w:color w:val="auto"/>
          <w:sz w:val="22"/>
          <w:szCs w:val="22"/>
        </w:rPr>
        <w:t xml:space="preserve">Sumaryczna liczba punktów zostanie obliczona wg następującego wzoru: </w:t>
      </w:r>
    </w:p>
    <w:p w:rsidR="00724055" w:rsidRPr="00871619" w:rsidRDefault="00D348F0" w:rsidP="009A706F">
      <w:pPr>
        <w:pStyle w:val="Default"/>
        <w:spacing w:after="14"/>
        <w:ind w:left="2411" w:hanging="284"/>
        <w:jc w:val="both"/>
        <w:rPr>
          <w:color w:val="auto"/>
          <w:sz w:val="22"/>
          <w:szCs w:val="22"/>
        </w:rPr>
      </w:pPr>
      <w:r w:rsidRPr="00871619">
        <w:rPr>
          <w:color w:val="auto"/>
          <w:sz w:val="22"/>
          <w:szCs w:val="22"/>
        </w:rPr>
        <w:t xml:space="preserve">Ilość punktów = </w:t>
      </w:r>
      <w:r w:rsidR="00724055" w:rsidRPr="00871619">
        <w:rPr>
          <w:color w:val="auto"/>
          <w:sz w:val="22"/>
          <w:szCs w:val="22"/>
        </w:rPr>
        <w:t>C</w:t>
      </w:r>
      <w:r w:rsidRPr="00871619">
        <w:rPr>
          <w:color w:val="auto"/>
          <w:sz w:val="22"/>
          <w:szCs w:val="22"/>
        </w:rPr>
        <w:t xml:space="preserve"> </w:t>
      </w:r>
      <w:r w:rsidR="00724055" w:rsidRPr="00871619">
        <w:rPr>
          <w:color w:val="auto"/>
          <w:sz w:val="22"/>
          <w:szCs w:val="22"/>
        </w:rPr>
        <w:t xml:space="preserve">+ Ś </w:t>
      </w:r>
    </w:p>
    <w:p w:rsidR="00724055" w:rsidRPr="005664A7" w:rsidRDefault="00D348F0" w:rsidP="009A706F">
      <w:pPr>
        <w:pStyle w:val="Default"/>
        <w:numPr>
          <w:ilvl w:val="0"/>
          <w:numId w:val="37"/>
        </w:numPr>
        <w:spacing w:after="14"/>
        <w:ind w:left="284" w:hanging="284"/>
        <w:jc w:val="both"/>
        <w:rPr>
          <w:color w:val="auto"/>
          <w:sz w:val="22"/>
          <w:szCs w:val="22"/>
        </w:rPr>
      </w:pPr>
      <w:r w:rsidRPr="005664A7">
        <w:rPr>
          <w:sz w:val="22"/>
          <w:szCs w:val="22"/>
        </w:rPr>
        <w:t>Oferta, która przedstawia najkorzystniejszy bilans (maksymalna liczba przyznanych punktów</w:t>
      </w:r>
      <w:r w:rsidR="00202A47">
        <w:rPr>
          <w:sz w:val="22"/>
          <w:szCs w:val="22"/>
        </w:rPr>
        <w:t xml:space="preserve">   </w:t>
      </w:r>
      <w:r w:rsidR="00C378A3">
        <w:rPr>
          <w:sz w:val="22"/>
          <w:szCs w:val="22"/>
        </w:rPr>
        <w:t xml:space="preserve">   </w:t>
      </w:r>
      <w:r w:rsidR="00202A47">
        <w:rPr>
          <w:sz w:val="22"/>
          <w:szCs w:val="22"/>
        </w:rPr>
        <w:t xml:space="preserve">    </w:t>
      </w:r>
      <w:r w:rsidRPr="005664A7">
        <w:rPr>
          <w:sz w:val="22"/>
          <w:szCs w:val="22"/>
        </w:rPr>
        <w:t xml:space="preserve">w oparciu o ustalone kryteria) zostanie uznana za najkorzystniejszą, pozostałe oferty zostaną sklasyfikowane zgodnie z ilością uzyskanych punktów. </w:t>
      </w:r>
    </w:p>
    <w:p w:rsidR="00724055" w:rsidRPr="005664A7" w:rsidRDefault="00D348F0" w:rsidP="009A706F">
      <w:pPr>
        <w:pStyle w:val="Default"/>
        <w:numPr>
          <w:ilvl w:val="0"/>
          <w:numId w:val="37"/>
        </w:numPr>
        <w:spacing w:after="14"/>
        <w:ind w:left="284" w:hanging="284"/>
        <w:jc w:val="both"/>
        <w:rPr>
          <w:color w:val="auto"/>
          <w:sz w:val="22"/>
          <w:szCs w:val="22"/>
        </w:rPr>
      </w:pPr>
      <w:r w:rsidRPr="005664A7">
        <w:rPr>
          <w:sz w:val="22"/>
          <w:szCs w:val="22"/>
        </w:rPr>
        <w:t>Jeżeli nie będzie można wybrać oferty najkorzystniejszej, z uwagi na to, że dwie lub więcej ofert przedstawi taki sam bilans ceny i innych kryteriów oceny ofert, Zamawiający spośród tych ofert wybierze ofertę z najniższą ceną</w:t>
      </w:r>
      <w:r w:rsidR="00DC3180" w:rsidRPr="005664A7">
        <w:rPr>
          <w:sz w:val="22"/>
          <w:szCs w:val="22"/>
        </w:rPr>
        <w:t>.</w:t>
      </w:r>
    </w:p>
    <w:p w:rsidR="00AC4EC8" w:rsidRPr="005664A7" w:rsidRDefault="00D348F0" w:rsidP="009A706F">
      <w:pPr>
        <w:pStyle w:val="Default"/>
        <w:numPr>
          <w:ilvl w:val="0"/>
          <w:numId w:val="37"/>
        </w:numPr>
        <w:spacing w:after="14"/>
        <w:ind w:left="284" w:hanging="284"/>
        <w:jc w:val="both"/>
        <w:rPr>
          <w:color w:val="auto"/>
          <w:sz w:val="22"/>
          <w:szCs w:val="22"/>
        </w:rPr>
      </w:pPr>
      <w:r w:rsidRPr="005664A7">
        <w:rPr>
          <w:sz w:val="22"/>
          <w:szCs w:val="22"/>
        </w:rPr>
        <w:t>Wynik oceny Zamawiający zaokrągli do dwóch miejsc po przecinku według powszechnie stosowanych zasad.</w:t>
      </w:r>
    </w:p>
    <w:p w:rsidR="00AC4EC8" w:rsidRPr="005664A7" w:rsidRDefault="00AC4EC8" w:rsidP="00AC4EC8">
      <w:pPr>
        <w:pStyle w:val="StylTekstpodstawowy2Arial10ptInterliniapojedyncze"/>
        <w:rPr>
          <w:rFonts w:ascii="Times New Roman" w:hAnsi="Times New Roman"/>
          <w:b/>
          <w:sz w:val="22"/>
          <w:szCs w:val="22"/>
        </w:rPr>
      </w:pPr>
      <w:r w:rsidRPr="005664A7">
        <w:rPr>
          <w:rFonts w:ascii="Times New Roman" w:hAnsi="Times New Roman"/>
          <w:b/>
          <w:color w:val="000000"/>
          <w:sz w:val="22"/>
          <w:szCs w:val="22"/>
        </w:rPr>
        <w:t xml:space="preserve">XIII. </w:t>
      </w:r>
      <w:r w:rsidRPr="005664A7">
        <w:rPr>
          <w:rFonts w:ascii="Times New Roman" w:hAnsi="Times New Roman"/>
          <w:b/>
          <w:sz w:val="22"/>
          <w:szCs w:val="22"/>
        </w:rPr>
        <w:t>Informacje o formalnościach, jakie powinny zostać dopełnione po wyborze oferty w celu zawarcia umowy w sprawie zamówienia publicznego</w:t>
      </w:r>
      <w:r w:rsidR="00791B76">
        <w:rPr>
          <w:rFonts w:ascii="Times New Roman" w:hAnsi="Times New Roman"/>
          <w:b/>
          <w:sz w:val="22"/>
          <w:szCs w:val="22"/>
        </w:rPr>
        <w:t>.</w:t>
      </w:r>
    </w:p>
    <w:p w:rsidR="00AC4EC8" w:rsidRPr="005664A7" w:rsidRDefault="00AC4EC8" w:rsidP="00AC4EC8">
      <w:pPr>
        <w:pStyle w:val="StylTekstpodstawowy2Arial10ptInterliniapojedyncze"/>
        <w:rPr>
          <w:rFonts w:ascii="Times New Roman" w:hAnsi="Times New Roman"/>
          <w:b/>
          <w:sz w:val="22"/>
          <w:szCs w:val="22"/>
        </w:rPr>
      </w:pPr>
    </w:p>
    <w:p w:rsidR="00AC4EC8" w:rsidRPr="005664A7" w:rsidRDefault="00AC4EC8" w:rsidP="00AC4EC8">
      <w:pPr>
        <w:spacing w:line="220" w:lineRule="auto"/>
        <w:jc w:val="both"/>
        <w:rPr>
          <w:sz w:val="22"/>
          <w:szCs w:val="22"/>
        </w:rPr>
      </w:pPr>
      <w:r w:rsidRPr="005664A7">
        <w:rPr>
          <w:sz w:val="22"/>
          <w:szCs w:val="22"/>
        </w:rPr>
        <w:t xml:space="preserve">1. Z </w:t>
      </w:r>
      <w:r w:rsidR="00202A47">
        <w:rPr>
          <w:sz w:val="22"/>
          <w:szCs w:val="22"/>
        </w:rPr>
        <w:t>w</w:t>
      </w:r>
      <w:r w:rsidRPr="005664A7">
        <w:rPr>
          <w:sz w:val="22"/>
          <w:szCs w:val="22"/>
        </w:rPr>
        <w:t>ykonawcą, który złoży najkorzystniejszą ofertę zostanie podpisana umowa, której wzór stanowi</w:t>
      </w:r>
      <w:r w:rsidRPr="005664A7">
        <w:rPr>
          <w:b/>
          <w:bCs/>
          <w:sz w:val="22"/>
          <w:szCs w:val="22"/>
        </w:rPr>
        <w:t xml:space="preserve"> </w:t>
      </w:r>
      <w:r w:rsidRPr="003A368E">
        <w:rPr>
          <w:b/>
          <w:bCs/>
          <w:sz w:val="22"/>
          <w:szCs w:val="22"/>
        </w:rPr>
        <w:t xml:space="preserve">załącznik nr </w:t>
      </w:r>
      <w:r w:rsidR="003A368E" w:rsidRPr="003A368E">
        <w:rPr>
          <w:b/>
          <w:bCs/>
          <w:sz w:val="22"/>
          <w:szCs w:val="22"/>
        </w:rPr>
        <w:t>7</w:t>
      </w:r>
      <w:r w:rsidRPr="003A368E">
        <w:rPr>
          <w:b/>
          <w:bCs/>
          <w:sz w:val="22"/>
          <w:szCs w:val="22"/>
        </w:rPr>
        <w:t xml:space="preserve"> do </w:t>
      </w:r>
      <w:r w:rsidR="00DB31FA" w:rsidRPr="003A368E">
        <w:rPr>
          <w:b/>
          <w:bCs/>
          <w:sz w:val="22"/>
          <w:szCs w:val="22"/>
        </w:rPr>
        <w:t>SIWZ</w:t>
      </w:r>
      <w:r w:rsidRPr="003A368E">
        <w:rPr>
          <w:b/>
          <w:bCs/>
          <w:sz w:val="22"/>
          <w:szCs w:val="22"/>
        </w:rPr>
        <w:t>.</w:t>
      </w:r>
      <w:r w:rsidRPr="005664A7">
        <w:rPr>
          <w:sz w:val="22"/>
          <w:szCs w:val="22"/>
        </w:rPr>
        <w:t xml:space="preserve"> </w:t>
      </w:r>
    </w:p>
    <w:p w:rsidR="00AC4EC8" w:rsidRPr="005664A7" w:rsidRDefault="00AC4EC8" w:rsidP="00AC4EC8">
      <w:pPr>
        <w:spacing w:line="220" w:lineRule="auto"/>
        <w:jc w:val="both"/>
        <w:rPr>
          <w:sz w:val="22"/>
          <w:szCs w:val="22"/>
        </w:rPr>
      </w:pPr>
      <w:r w:rsidRPr="005664A7">
        <w:rPr>
          <w:sz w:val="22"/>
          <w:szCs w:val="22"/>
        </w:rPr>
        <w:t xml:space="preserve">2. Wykonawca, którego oferta zostanie wybrana jako najkorzystniejsza, przekaże Zamawiającemu: dane niezbędne do wpisania w preambule umowy, pełnomocnictwo w formie oryginału lub kserokopii poświadczonej notarialnie do zawarcia umowy, jeżeli nie wynika ono z treści oferty, umowę regulującą współpracę - w przypadku złożenie oferty przez </w:t>
      </w:r>
      <w:r w:rsidR="00202A47">
        <w:rPr>
          <w:sz w:val="22"/>
          <w:szCs w:val="22"/>
        </w:rPr>
        <w:t>w</w:t>
      </w:r>
      <w:r w:rsidRPr="005664A7">
        <w:rPr>
          <w:sz w:val="22"/>
          <w:szCs w:val="22"/>
        </w:rPr>
        <w:t>ykonawców wspólnie ubiegających się                      o zamówienie.</w:t>
      </w:r>
    </w:p>
    <w:p w:rsidR="00AC4EC8" w:rsidRPr="005664A7" w:rsidRDefault="00AC4EC8" w:rsidP="00AC4EC8">
      <w:pPr>
        <w:spacing w:line="220" w:lineRule="auto"/>
        <w:jc w:val="both"/>
        <w:rPr>
          <w:sz w:val="22"/>
          <w:szCs w:val="22"/>
        </w:rPr>
      </w:pPr>
      <w:r w:rsidRPr="005664A7">
        <w:rPr>
          <w:sz w:val="22"/>
          <w:szCs w:val="22"/>
        </w:rPr>
        <w:lastRenderedPageBreak/>
        <w:t>3. Umowa wymaga, pod rygorem nieważności, zachowania formy pisemnej, chyba że przepisy odrębne wymagają formy szczególnej.</w:t>
      </w:r>
    </w:p>
    <w:p w:rsidR="00AC4EC8" w:rsidRPr="005664A7" w:rsidRDefault="00AC4EC8" w:rsidP="00AC4EC8">
      <w:pPr>
        <w:spacing w:line="220" w:lineRule="auto"/>
        <w:jc w:val="both"/>
        <w:rPr>
          <w:sz w:val="22"/>
          <w:szCs w:val="22"/>
        </w:rPr>
      </w:pPr>
      <w:r w:rsidRPr="005664A7">
        <w:rPr>
          <w:sz w:val="22"/>
          <w:szCs w:val="22"/>
        </w:rPr>
        <w:t>4. Umowa w sprawie przedmiotowego zamówienia publicznego jest jawna i podlega udostępnianiu na zasadach określonych w przepisach o dostępie do informacji publicznej.</w:t>
      </w:r>
    </w:p>
    <w:p w:rsidR="004A6161" w:rsidRPr="00527A5A" w:rsidRDefault="00AC4EC8" w:rsidP="00527A5A">
      <w:pPr>
        <w:widowControl w:val="0"/>
        <w:autoSpaceDE w:val="0"/>
        <w:autoSpaceDN w:val="0"/>
        <w:adjustRightInd w:val="0"/>
        <w:jc w:val="both"/>
        <w:rPr>
          <w:b/>
          <w:color w:val="000000"/>
          <w:sz w:val="16"/>
          <w:szCs w:val="16"/>
        </w:rPr>
      </w:pPr>
      <w:r w:rsidRPr="005664A7">
        <w:rPr>
          <w:rFonts w:eastAsia="SimSun"/>
          <w:color w:val="000000"/>
          <w:sz w:val="22"/>
          <w:szCs w:val="22"/>
          <w:highlight w:val="white"/>
        </w:rPr>
        <w:t xml:space="preserve"> </w:t>
      </w:r>
      <w:r w:rsidRPr="005664A7">
        <w:rPr>
          <w:rFonts w:eastAsia="SimSun"/>
          <w:color w:val="000000"/>
          <w:sz w:val="22"/>
          <w:szCs w:val="22"/>
        </w:rPr>
        <w:t xml:space="preserve"> </w:t>
      </w:r>
    </w:p>
    <w:p w:rsidR="00AC4EC8" w:rsidRPr="005664A7" w:rsidRDefault="00AC4EC8" w:rsidP="00AC4EC8">
      <w:pPr>
        <w:widowControl w:val="0"/>
        <w:jc w:val="both"/>
        <w:rPr>
          <w:b/>
          <w:color w:val="000000"/>
          <w:sz w:val="22"/>
          <w:szCs w:val="22"/>
        </w:rPr>
      </w:pPr>
      <w:r w:rsidRPr="005664A7">
        <w:rPr>
          <w:b/>
          <w:color w:val="000000"/>
          <w:sz w:val="22"/>
          <w:szCs w:val="22"/>
        </w:rPr>
        <w:t>XIV. Zabezpieczenie należytego wykonania umowy</w:t>
      </w:r>
      <w:r w:rsidR="00791B76">
        <w:rPr>
          <w:b/>
          <w:color w:val="000000"/>
          <w:sz w:val="22"/>
          <w:szCs w:val="22"/>
        </w:rPr>
        <w:t>.</w:t>
      </w:r>
    </w:p>
    <w:p w:rsidR="00AC4EC8" w:rsidRPr="000C69A3" w:rsidRDefault="00AC4EC8" w:rsidP="00AC4EC8">
      <w:pPr>
        <w:widowControl w:val="0"/>
        <w:jc w:val="both"/>
        <w:rPr>
          <w:b/>
          <w:color w:val="000000"/>
          <w:sz w:val="16"/>
          <w:szCs w:val="16"/>
        </w:rPr>
      </w:pPr>
      <w:r w:rsidRPr="005664A7">
        <w:rPr>
          <w:b/>
          <w:color w:val="000000"/>
          <w:sz w:val="22"/>
          <w:szCs w:val="22"/>
        </w:rPr>
        <w:t xml:space="preserve"> </w:t>
      </w:r>
    </w:p>
    <w:p w:rsidR="00AC4EC8" w:rsidRPr="005664A7" w:rsidRDefault="00AC4EC8" w:rsidP="003556F0">
      <w:pPr>
        <w:pStyle w:val="Akapitzlist"/>
        <w:numPr>
          <w:ilvl w:val="6"/>
          <w:numId w:val="31"/>
        </w:numPr>
        <w:tabs>
          <w:tab w:val="clear" w:pos="2662"/>
          <w:tab w:val="num" w:pos="284"/>
        </w:tabs>
        <w:suppressAutoHyphens/>
        <w:ind w:left="284" w:hanging="284"/>
        <w:contextualSpacing/>
        <w:jc w:val="both"/>
        <w:rPr>
          <w:rFonts w:eastAsia="SimSun"/>
          <w:color w:val="000000"/>
          <w:sz w:val="22"/>
          <w:szCs w:val="22"/>
        </w:rPr>
      </w:pPr>
      <w:r w:rsidRPr="005664A7">
        <w:rPr>
          <w:rFonts w:eastAsia="SimSun"/>
          <w:color w:val="000000"/>
          <w:sz w:val="22"/>
          <w:szCs w:val="22"/>
        </w:rPr>
        <w:t>Zamawiający przewiduje wniesienie zabezpieczenia należytego wykonania umowy, które służyć będzie pokryciu roszczeń z tytułu niewykonania lub nienależytego wykonania umowy.</w:t>
      </w:r>
    </w:p>
    <w:p w:rsidR="00AC4EC8" w:rsidRPr="005664A7" w:rsidRDefault="00AC4EC8" w:rsidP="003556F0">
      <w:pPr>
        <w:pStyle w:val="Akapitzlist"/>
        <w:numPr>
          <w:ilvl w:val="6"/>
          <w:numId w:val="31"/>
        </w:numPr>
        <w:tabs>
          <w:tab w:val="clear" w:pos="2662"/>
          <w:tab w:val="num" w:pos="284"/>
        </w:tabs>
        <w:suppressAutoHyphens/>
        <w:spacing w:line="220" w:lineRule="auto"/>
        <w:ind w:left="284" w:hanging="284"/>
        <w:contextualSpacing/>
        <w:jc w:val="both"/>
        <w:rPr>
          <w:sz w:val="22"/>
          <w:szCs w:val="22"/>
        </w:rPr>
      </w:pPr>
      <w:r w:rsidRPr="005664A7">
        <w:rPr>
          <w:rFonts w:eastAsia="SimSun"/>
          <w:color w:val="000000"/>
          <w:sz w:val="22"/>
          <w:szCs w:val="22"/>
        </w:rPr>
        <w:t xml:space="preserve">Od </w:t>
      </w:r>
      <w:r w:rsidR="000C69A3">
        <w:rPr>
          <w:rFonts w:eastAsia="SimSun"/>
          <w:color w:val="000000"/>
          <w:sz w:val="22"/>
          <w:szCs w:val="22"/>
        </w:rPr>
        <w:t>w</w:t>
      </w:r>
      <w:r w:rsidRPr="005664A7">
        <w:rPr>
          <w:rFonts w:eastAsia="SimSun"/>
          <w:color w:val="000000"/>
          <w:sz w:val="22"/>
          <w:szCs w:val="22"/>
        </w:rPr>
        <w:t xml:space="preserve">ykonawcy, którego oferta zostanie uznana jako najkorzystniejsza wymagane będzie wniesienie przed podpisaniem umowy zabezpieczenia należytego wykonania umowy w wysokości: </w:t>
      </w:r>
      <w:r w:rsidRPr="005664A7">
        <w:rPr>
          <w:rFonts w:eastAsia="SimSun"/>
          <w:b/>
          <w:sz w:val="22"/>
          <w:szCs w:val="22"/>
        </w:rPr>
        <w:t>6%</w:t>
      </w:r>
      <w:r w:rsidRPr="005664A7">
        <w:rPr>
          <w:rFonts w:eastAsia="SimSun"/>
          <w:sz w:val="22"/>
          <w:szCs w:val="22"/>
        </w:rPr>
        <w:t xml:space="preserve"> ceny</w:t>
      </w:r>
      <w:r w:rsidRPr="005664A7">
        <w:rPr>
          <w:rFonts w:eastAsia="SimSun"/>
          <w:color w:val="000000"/>
          <w:sz w:val="22"/>
          <w:szCs w:val="22"/>
        </w:rPr>
        <w:t xml:space="preserve"> ofertowej przedstawionej przez </w:t>
      </w:r>
      <w:r w:rsidR="009C26F5">
        <w:rPr>
          <w:rFonts w:eastAsia="SimSun"/>
          <w:color w:val="000000"/>
          <w:sz w:val="22"/>
          <w:szCs w:val="22"/>
        </w:rPr>
        <w:t>w</w:t>
      </w:r>
      <w:r w:rsidRPr="005664A7">
        <w:rPr>
          <w:rFonts w:eastAsia="SimSun"/>
          <w:color w:val="000000"/>
          <w:sz w:val="22"/>
          <w:szCs w:val="22"/>
        </w:rPr>
        <w:t>ykonawcę.</w:t>
      </w:r>
    </w:p>
    <w:p w:rsidR="00AC4EC8" w:rsidRPr="005664A7" w:rsidRDefault="00AC4EC8" w:rsidP="003556F0">
      <w:pPr>
        <w:pStyle w:val="Akapitzlist"/>
        <w:numPr>
          <w:ilvl w:val="6"/>
          <w:numId w:val="31"/>
        </w:numPr>
        <w:tabs>
          <w:tab w:val="clear" w:pos="2662"/>
          <w:tab w:val="num" w:pos="284"/>
        </w:tabs>
        <w:suppressAutoHyphens/>
        <w:spacing w:line="220" w:lineRule="auto"/>
        <w:ind w:left="284" w:hanging="284"/>
        <w:contextualSpacing/>
        <w:jc w:val="both"/>
        <w:rPr>
          <w:color w:val="FF0000"/>
          <w:sz w:val="22"/>
          <w:szCs w:val="22"/>
        </w:rPr>
      </w:pPr>
      <w:r w:rsidRPr="005664A7">
        <w:rPr>
          <w:sz w:val="22"/>
          <w:szCs w:val="22"/>
        </w:rPr>
        <w:t xml:space="preserve">Zabezpieczenie może być wnoszone według wyboru </w:t>
      </w:r>
      <w:r w:rsidR="009C26F5">
        <w:rPr>
          <w:sz w:val="22"/>
          <w:szCs w:val="22"/>
        </w:rPr>
        <w:t>w</w:t>
      </w:r>
      <w:r w:rsidRPr="005664A7">
        <w:rPr>
          <w:sz w:val="22"/>
          <w:szCs w:val="22"/>
        </w:rPr>
        <w:t>ykonawcy w formach wymienionych w art. 148 ust. l ustawy Prawo zamówień publicznych.</w:t>
      </w:r>
    </w:p>
    <w:p w:rsidR="00AC4EC8" w:rsidRPr="005664A7" w:rsidRDefault="00AC4EC8" w:rsidP="003556F0">
      <w:pPr>
        <w:pStyle w:val="Akapitzlist"/>
        <w:numPr>
          <w:ilvl w:val="6"/>
          <w:numId w:val="31"/>
        </w:numPr>
        <w:tabs>
          <w:tab w:val="clear" w:pos="2662"/>
          <w:tab w:val="num" w:pos="284"/>
        </w:tabs>
        <w:suppressAutoHyphens/>
        <w:spacing w:line="220" w:lineRule="auto"/>
        <w:ind w:left="284" w:hanging="284"/>
        <w:contextualSpacing/>
        <w:jc w:val="both"/>
        <w:rPr>
          <w:sz w:val="22"/>
          <w:szCs w:val="22"/>
        </w:rPr>
      </w:pPr>
      <w:r w:rsidRPr="005664A7">
        <w:rPr>
          <w:sz w:val="22"/>
          <w:szCs w:val="22"/>
        </w:rPr>
        <w:t>Zamawiający nie wyraża zgody na wniesienie zabezpieczenia w formach określonych w art. 148 ust. 2 ustawy Prawo zamówień publicznych.</w:t>
      </w:r>
    </w:p>
    <w:p w:rsidR="00AC4EC8" w:rsidRPr="005664A7" w:rsidRDefault="00AC4EC8" w:rsidP="003556F0">
      <w:pPr>
        <w:pStyle w:val="Akapitzlist"/>
        <w:numPr>
          <w:ilvl w:val="0"/>
          <w:numId w:val="36"/>
        </w:numPr>
        <w:tabs>
          <w:tab w:val="num" w:pos="284"/>
        </w:tabs>
        <w:suppressAutoHyphens/>
        <w:ind w:left="284" w:hanging="284"/>
        <w:contextualSpacing/>
        <w:jc w:val="both"/>
        <w:rPr>
          <w:sz w:val="22"/>
          <w:szCs w:val="22"/>
        </w:rPr>
      </w:pPr>
      <w:r w:rsidRPr="005664A7">
        <w:rPr>
          <w:rFonts w:eastAsia="SimSun"/>
          <w:color w:val="000000"/>
          <w:sz w:val="22"/>
          <w:szCs w:val="22"/>
        </w:rPr>
        <w:t xml:space="preserve"> </w:t>
      </w:r>
      <w:r w:rsidRPr="005664A7">
        <w:rPr>
          <w:sz w:val="22"/>
          <w:szCs w:val="22"/>
        </w:rPr>
        <w:t xml:space="preserve">Zabezpieczenie wnoszone w pieniądzu </w:t>
      </w:r>
      <w:r w:rsidR="000C69A3">
        <w:rPr>
          <w:sz w:val="22"/>
          <w:szCs w:val="22"/>
        </w:rPr>
        <w:t>w</w:t>
      </w:r>
      <w:r w:rsidRPr="005664A7">
        <w:rPr>
          <w:sz w:val="22"/>
          <w:szCs w:val="22"/>
        </w:rPr>
        <w:t xml:space="preserve">ykonawca wpłaca przelewem na rachunek bankowy          o numerze - </w:t>
      </w:r>
      <w:r w:rsidR="00BC6AA2" w:rsidRPr="00BC6AA2">
        <w:rPr>
          <w:color w:val="000000" w:themeColor="text1"/>
          <w:sz w:val="22"/>
          <w:szCs w:val="22"/>
        </w:rPr>
        <w:t>Bank Spółdzielczy  w Starej Białej Oddział Strzelce</w:t>
      </w:r>
      <w:r w:rsidRPr="005664A7">
        <w:rPr>
          <w:sz w:val="22"/>
          <w:szCs w:val="22"/>
        </w:rPr>
        <w:t xml:space="preserve">, Nr konta </w:t>
      </w:r>
      <w:r w:rsidRPr="005664A7">
        <w:rPr>
          <w:b/>
          <w:bCs/>
          <w:color w:val="000000"/>
          <w:sz w:val="22"/>
          <w:szCs w:val="22"/>
          <w:lang w:eastAsia="ko-KR"/>
        </w:rPr>
        <w:t>26 9035 0007 0000 1007 2000 0140</w:t>
      </w:r>
      <w:r w:rsidRPr="005664A7">
        <w:rPr>
          <w:bCs/>
          <w:color w:val="000000"/>
          <w:sz w:val="22"/>
          <w:szCs w:val="22"/>
          <w:lang w:eastAsia="ko-KR"/>
        </w:rPr>
        <w:t xml:space="preserve"> </w:t>
      </w:r>
      <w:r w:rsidRPr="005664A7">
        <w:rPr>
          <w:color w:val="000000"/>
          <w:sz w:val="22"/>
          <w:szCs w:val="22"/>
        </w:rPr>
        <w:t>z podaniem</w:t>
      </w:r>
      <w:r w:rsidRPr="005664A7">
        <w:rPr>
          <w:sz w:val="22"/>
          <w:szCs w:val="22"/>
        </w:rPr>
        <w:t xml:space="preserve"> tytułu wpłaty.</w:t>
      </w:r>
    </w:p>
    <w:p w:rsidR="00AC4EC8" w:rsidRPr="005664A7" w:rsidRDefault="00AC4EC8" w:rsidP="003556F0">
      <w:pPr>
        <w:pStyle w:val="Akapitzlist"/>
        <w:numPr>
          <w:ilvl w:val="0"/>
          <w:numId w:val="36"/>
        </w:numPr>
        <w:tabs>
          <w:tab w:val="num" w:pos="284"/>
        </w:tabs>
        <w:suppressAutoHyphens/>
        <w:spacing w:line="220" w:lineRule="auto"/>
        <w:ind w:left="284" w:hanging="284"/>
        <w:contextualSpacing/>
        <w:jc w:val="both"/>
        <w:rPr>
          <w:color w:val="000000" w:themeColor="text1"/>
          <w:sz w:val="22"/>
          <w:szCs w:val="22"/>
        </w:rPr>
      </w:pPr>
      <w:r w:rsidRPr="005664A7">
        <w:rPr>
          <w:color w:val="000000" w:themeColor="text1"/>
          <w:sz w:val="22"/>
          <w:szCs w:val="22"/>
        </w:rPr>
        <w:t>Potwierdzeniem zabezpieczenie wnoszonym w pieniądzu będzie kopia przelewu. Zabezpieczenie             w formie innej niż pieniądz należy wnieść w</w:t>
      </w:r>
      <w:r w:rsidRPr="005664A7">
        <w:rPr>
          <w:b/>
          <w:bCs/>
          <w:color w:val="000000" w:themeColor="text1"/>
          <w:sz w:val="22"/>
          <w:szCs w:val="22"/>
        </w:rPr>
        <w:t xml:space="preserve"> oryginale.</w:t>
      </w:r>
    </w:p>
    <w:p w:rsidR="00AC4EC8" w:rsidRPr="005664A7" w:rsidRDefault="00AC4EC8" w:rsidP="003556F0">
      <w:pPr>
        <w:pStyle w:val="Akapitzlist"/>
        <w:numPr>
          <w:ilvl w:val="0"/>
          <w:numId w:val="36"/>
        </w:numPr>
        <w:tabs>
          <w:tab w:val="num" w:pos="284"/>
        </w:tabs>
        <w:suppressAutoHyphens/>
        <w:spacing w:line="220" w:lineRule="auto"/>
        <w:ind w:left="284" w:hanging="284"/>
        <w:contextualSpacing/>
        <w:jc w:val="both"/>
        <w:rPr>
          <w:color w:val="FF0000"/>
          <w:sz w:val="22"/>
          <w:szCs w:val="22"/>
        </w:rPr>
      </w:pPr>
      <w:r w:rsidRPr="005664A7">
        <w:rPr>
          <w:color w:val="000000" w:themeColor="text1"/>
          <w:sz w:val="22"/>
          <w:szCs w:val="22"/>
        </w:rPr>
        <w:t xml:space="preserve">W trakcie realizacji umowy </w:t>
      </w:r>
      <w:r w:rsidR="009C26F5">
        <w:rPr>
          <w:color w:val="000000" w:themeColor="text1"/>
          <w:sz w:val="22"/>
          <w:szCs w:val="22"/>
        </w:rPr>
        <w:t>w</w:t>
      </w:r>
      <w:r w:rsidRPr="005664A7">
        <w:rPr>
          <w:color w:val="000000" w:themeColor="text1"/>
          <w:sz w:val="22"/>
          <w:szCs w:val="22"/>
        </w:rPr>
        <w:t xml:space="preserve">ykonawca może dokonać zmiany formy zabezpieczenia na jedną lub kilka form, o których mowa </w:t>
      </w:r>
      <w:r w:rsidRPr="003A368E">
        <w:rPr>
          <w:sz w:val="22"/>
          <w:szCs w:val="22"/>
        </w:rPr>
        <w:t>w pkt XIV.3.</w:t>
      </w:r>
    </w:p>
    <w:p w:rsidR="00AC4EC8" w:rsidRPr="005664A7" w:rsidRDefault="00AC4EC8" w:rsidP="003556F0">
      <w:pPr>
        <w:pStyle w:val="Akapitzlist"/>
        <w:numPr>
          <w:ilvl w:val="0"/>
          <w:numId w:val="36"/>
        </w:numPr>
        <w:tabs>
          <w:tab w:val="num" w:pos="284"/>
        </w:tabs>
        <w:suppressAutoHyphens/>
        <w:spacing w:line="220" w:lineRule="auto"/>
        <w:ind w:left="284" w:hanging="284"/>
        <w:contextualSpacing/>
        <w:jc w:val="both"/>
        <w:rPr>
          <w:color w:val="FF0000"/>
          <w:sz w:val="22"/>
          <w:szCs w:val="22"/>
        </w:rPr>
      </w:pPr>
      <w:r w:rsidRPr="005664A7">
        <w:rPr>
          <w:color w:val="000000" w:themeColor="text1"/>
          <w:sz w:val="22"/>
          <w:szCs w:val="22"/>
        </w:rPr>
        <w:t xml:space="preserve">Zamawiający nie wyraża zgody na zmianę formy zabezpieczenia na jedną lub kilka form, o których mowa w </w:t>
      </w:r>
      <w:r w:rsidRPr="003A368E">
        <w:rPr>
          <w:sz w:val="22"/>
          <w:szCs w:val="22"/>
        </w:rPr>
        <w:t>pkt XIV.4</w:t>
      </w:r>
    </w:p>
    <w:p w:rsidR="00AC4EC8" w:rsidRPr="005664A7" w:rsidRDefault="00AC4EC8" w:rsidP="003556F0">
      <w:pPr>
        <w:pStyle w:val="Akapitzlist"/>
        <w:numPr>
          <w:ilvl w:val="0"/>
          <w:numId w:val="36"/>
        </w:numPr>
        <w:tabs>
          <w:tab w:val="num" w:pos="284"/>
        </w:tabs>
        <w:suppressAutoHyphens/>
        <w:spacing w:line="220" w:lineRule="auto"/>
        <w:ind w:left="284" w:hanging="284"/>
        <w:contextualSpacing/>
        <w:jc w:val="both"/>
        <w:rPr>
          <w:color w:val="000000" w:themeColor="text1"/>
          <w:sz w:val="22"/>
          <w:szCs w:val="22"/>
        </w:rPr>
      </w:pPr>
      <w:r w:rsidRPr="005664A7">
        <w:rPr>
          <w:color w:val="000000" w:themeColor="text1"/>
          <w:sz w:val="22"/>
          <w:szCs w:val="22"/>
        </w:rPr>
        <w:t>Zmiana formy zabezpieczenia jest dokonywana z zachowaniem ciągłości zabezpieczenia i bez zmniejszenia jego wysokości.</w:t>
      </w:r>
    </w:p>
    <w:p w:rsidR="00AC4EC8" w:rsidRPr="005664A7" w:rsidRDefault="00AC4EC8" w:rsidP="003556F0">
      <w:pPr>
        <w:pStyle w:val="Akapitzlist"/>
        <w:numPr>
          <w:ilvl w:val="0"/>
          <w:numId w:val="36"/>
        </w:numPr>
        <w:tabs>
          <w:tab w:val="num" w:pos="284"/>
        </w:tabs>
        <w:suppressAutoHyphens/>
        <w:spacing w:line="220" w:lineRule="auto"/>
        <w:ind w:left="284" w:hanging="284"/>
        <w:contextualSpacing/>
        <w:jc w:val="both"/>
        <w:rPr>
          <w:color w:val="000000" w:themeColor="text1"/>
          <w:sz w:val="22"/>
          <w:szCs w:val="22"/>
        </w:rPr>
      </w:pPr>
      <w:r w:rsidRPr="005664A7">
        <w:rPr>
          <w:color w:val="000000" w:themeColor="text1"/>
          <w:sz w:val="22"/>
          <w:szCs w:val="22"/>
        </w:rPr>
        <w:t xml:space="preserve">Zabezpieczenie należytego wykonania umowy </w:t>
      </w:r>
      <w:r w:rsidR="000C69A3">
        <w:rPr>
          <w:color w:val="000000" w:themeColor="text1"/>
          <w:sz w:val="22"/>
          <w:szCs w:val="22"/>
        </w:rPr>
        <w:t>w</w:t>
      </w:r>
      <w:r w:rsidRPr="005664A7">
        <w:rPr>
          <w:color w:val="000000" w:themeColor="text1"/>
          <w:sz w:val="22"/>
          <w:szCs w:val="22"/>
        </w:rPr>
        <w:t>ykonawca winien wnieść przed zawarciem umowy  w sprawie zamówienia publicznego.</w:t>
      </w:r>
    </w:p>
    <w:p w:rsidR="00AC4EC8" w:rsidRPr="005122C2" w:rsidRDefault="00B2194B" w:rsidP="003556F0">
      <w:pPr>
        <w:pStyle w:val="Akapitzlist"/>
        <w:numPr>
          <w:ilvl w:val="0"/>
          <w:numId w:val="36"/>
        </w:numPr>
        <w:spacing w:line="220" w:lineRule="auto"/>
        <w:ind w:left="284" w:hanging="284"/>
        <w:jc w:val="both"/>
        <w:rPr>
          <w:rFonts w:eastAsia="SimSun"/>
          <w:color w:val="000000"/>
          <w:sz w:val="22"/>
          <w:szCs w:val="22"/>
        </w:rPr>
      </w:pPr>
      <w:r w:rsidRPr="005122C2">
        <w:rPr>
          <w:sz w:val="22"/>
          <w:szCs w:val="22"/>
        </w:rPr>
        <w:t>Zamawiający zwróci zabezpieczenie w terminie 30 dni od dnia wykonania zamówienia i uznania przez Zamawiającego za należycie wykonane.</w:t>
      </w:r>
    </w:p>
    <w:p w:rsidR="005122C2" w:rsidRPr="005122C2" w:rsidRDefault="005122C2" w:rsidP="005122C2">
      <w:pPr>
        <w:pStyle w:val="Akapitzlist"/>
        <w:spacing w:line="220" w:lineRule="auto"/>
        <w:ind w:left="284"/>
        <w:jc w:val="both"/>
        <w:rPr>
          <w:rFonts w:eastAsia="SimSun"/>
          <w:color w:val="000000"/>
          <w:sz w:val="22"/>
          <w:szCs w:val="22"/>
        </w:rPr>
      </w:pPr>
    </w:p>
    <w:p w:rsidR="00325F20" w:rsidRDefault="00325F20" w:rsidP="00693127">
      <w:pPr>
        <w:pStyle w:val="Podtytu"/>
        <w:rPr>
          <w:rFonts w:ascii="Times New Roman" w:hAnsi="Times New Roman" w:cs="Times New Roman"/>
          <w:color w:val="000000"/>
          <w:szCs w:val="22"/>
        </w:rPr>
      </w:pPr>
    </w:p>
    <w:p w:rsidR="00693127" w:rsidRPr="00693127" w:rsidRDefault="00693127" w:rsidP="00693127">
      <w:pPr>
        <w:pStyle w:val="Podtytu"/>
        <w:rPr>
          <w:rFonts w:ascii="Times New Roman" w:hAnsi="Times New Roman" w:cs="Times New Roman"/>
          <w:bCs w:val="0"/>
          <w:i/>
          <w:szCs w:val="22"/>
        </w:rPr>
      </w:pPr>
      <w:r w:rsidRPr="00693127">
        <w:rPr>
          <w:rFonts w:ascii="Times New Roman" w:hAnsi="Times New Roman" w:cs="Times New Roman"/>
          <w:color w:val="000000"/>
          <w:szCs w:val="22"/>
        </w:rPr>
        <w:t xml:space="preserve">XV. </w:t>
      </w:r>
      <w:r w:rsidRPr="00693127">
        <w:rPr>
          <w:rFonts w:ascii="Times New Roman" w:hAnsi="Times New Roman" w:cs="Times New Roman"/>
          <w:szCs w:val="22"/>
        </w:rPr>
        <w:t>Ochrona danych osobowych</w:t>
      </w:r>
    </w:p>
    <w:p w:rsidR="00693127" w:rsidRPr="00E6398E" w:rsidRDefault="00693127" w:rsidP="00693127">
      <w:pPr>
        <w:pStyle w:val="Tekstpodstawowy"/>
        <w:rPr>
          <w:sz w:val="8"/>
          <w:szCs w:val="8"/>
        </w:rPr>
      </w:pPr>
    </w:p>
    <w:p w:rsidR="00A478E9" w:rsidRPr="0081799D" w:rsidRDefault="00693127" w:rsidP="00A478E9">
      <w:pPr>
        <w:jc w:val="both"/>
        <w:rPr>
          <w:rStyle w:val="footnote"/>
          <w:rFonts w:ascii="Arial" w:hAnsi="Arial" w:cs="Arial"/>
          <w:sz w:val="18"/>
          <w:szCs w:val="18"/>
        </w:rPr>
      </w:pPr>
      <w:r w:rsidRPr="00877591">
        <w:rPr>
          <w:sz w:val="22"/>
          <w:szCs w:val="22"/>
        </w:rPr>
        <w:t xml:space="preserve">Zgodnie z art. 13 ust. 1 i 2 rozporządzenia Parlamentu Europejskiego i Rady (UE) 2016/679 z dnia </w:t>
      </w:r>
      <w:r>
        <w:rPr>
          <w:sz w:val="22"/>
          <w:szCs w:val="22"/>
        </w:rPr>
        <w:t xml:space="preserve">  </w:t>
      </w:r>
      <w:r w:rsidRPr="00877591">
        <w:rPr>
          <w:sz w:val="22"/>
          <w:szCs w:val="22"/>
        </w:rPr>
        <w:t>27 kwietnia 2016 r. w sprawie ochrony osób fizycznych w związku z przetwarzaniem danych osobowych</w:t>
      </w:r>
      <w:r>
        <w:rPr>
          <w:sz w:val="22"/>
          <w:szCs w:val="22"/>
        </w:rPr>
        <w:t xml:space="preserve"> </w:t>
      </w:r>
      <w:r w:rsidRPr="00877591">
        <w:rPr>
          <w:sz w:val="22"/>
          <w:szCs w:val="22"/>
        </w:rPr>
        <w:t xml:space="preserve">i w sprawie swobodnego przepływu takich danych oraz uchylenia dyrektywy 95/46/WE (ogólne rozporządzenie o ochronie danych) (Dz. Urz. UE L 119 z 04.05.2016, str. 1), dalej „RODO”, informuję, że: </w:t>
      </w:r>
    </w:p>
    <w:p w:rsidR="00AC7DE7" w:rsidRPr="00AC7DE7" w:rsidRDefault="00AC7DE7" w:rsidP="00AC7DE7">
      <w:pPr>
        <w:pStyle w:val="Tekstpodstawowywcity3"/>
        <w:jc w:val="both"/>
        <w:rPr>
          <w:sz w:val="22"/>
          <w:szCs w:val="22"/>
        </w:rPr>
      </w:pPr>
    </w:p>
    <w:p w:rsidR="00AC7DE7" w:rsidRPr="009B4E67" w:rsidRDefault="00AC7DE7" w:rsidP="003556F0">
      <w:pPr>
        <w:pStyle w:val="Akapitzlist"/>
        <w:numPr>
          <w:ilvl w:val="0"/>
          <w:numId w:val="43"/>
        </w:numPr>
        <w:tabs>
          <w:tab w:val="num" w:pos="900"/>
        </w:tabs>
        <w:spacing w:before="120"/>
        <w:ind w:left="714" w:hanging="357"/>
        <w:contextualSpacing/>
        <w:jc w:val="both"/>
        <w:rPr>
          <w:color w:val="000000" w:themeColor="text1"/>
          <w:sz w:val="22"/>
          <w:szCs w:val="22"/>
        </w:rPr>
      </w:pPr>
      <w:r w:rsidRPr="009B4E67">
        <w:rPr>
          <w:color w:val="000000" w:themeColor="text1"/>
          <w:sz w:val="22"/>
          <w:szCs w:val="22"/>
        </w:rPr>
        <w:t xml:space="preserve">Administratorem Pani/Pana danych osobowych przetwarzanych w Urzędzie Gminy Strzelce jest Wójt Gminy Strzelce z siedzibą w Strzelcach, ul. Leśna 1, 99-307 Strzelce, </w:t>
      </w:r>
      <w:r w:rsidRPr="009B4E67">
        <w:rPr>
          <w:color w:val="000000" w:themeColor="text1"/>
          <w:sz w:val="22"/>
          <w:szCs w:val="22"/>
        </w:rPr>
        <w:br/>
        <w:t xml:space="preserve">tel.: 24 356 66 14, faks: 24 356 66 15, e-mail: </w:t>
      </w:r>
      <w:hyperlink r:id="rId16" w:history="1">
        <w:r w:rsidRPr="009B4E67">
          <w:rPr>
            <w:rStyle w:val="Hipercze"/>
            <w:color w:val="000000" w:themeColor="text1"/>
            <w:sz w:val="22"/>
            <w:szCs w:val="22"/>
          </w:rPr>
          <w:t>sekretariat@gminastrzelce.eu</w:t>
        </w:r>
      </w:hyperlink>
      <w:r w:rsidR="00A51D74" w:rsidRPr="00895E7B">
        <w:rPr>
          <w:sz w:val="22"/>
          <w:szCs w:val="22"/>
        </w:rPr>
        <w:t>;</w:t>
      </w:r>
    </w:p>
    <w:p w:rsidR="00AC7DE7" w:rsidRPr="002B5BDB" w:rsidRDefault="00AC7DE7" w:rsidP="003556F0">
      <w:pPr>
        <w:pStyle w:val="Akapitzlist"/>
        <w:numPr>
          <w:ilvl w:val="0"/>
          <w:numId w:val="43"/>
        </w:numPr>
        <w:tabs>
          <w:tab w:val="num" w:pos="900"/>
        </w:tabs>
        <w:spacing w:before="120"/>
        <w:ind w:left="714" w:hanging="357"/>
        <w:contextualSpacing/>
        <w:jc w:val="both"/>
        <w:rPr>
          <w:color w:val="000000" w:themeColor="text1"/>
          <w:sz w:val="22"/>
          <w:szCs w:val="22"/>
        </w:rPr>
      </w:pPr>
      <w:r w:rsidRPr="002B5BDB">
        <w:rPr>
          <w:color w:val="000000" w:themeColor="text1"/>
          <w:sz w:val="22"/>
          <w:szCs w:val="22"/>
        </w:rPr>
        <w:t>Z inspektorem ochrony danych w osobie Pan</w:t>
      </w:r>
      <w:r w:rsidR="002B5BDB" w:rsidRPr="002B5BDB">
        <w:rPr>
          <w:color w:val="000000" w:themeColor="text1"/>
          <w:sz w:val="22"/>
          <w:szCs w:val="22"/>
        </w:rPr>
        <w:t>i</w:t>
      </w:r>
      <w:r w:rsidRPr="002B5BDB">
        <w:rPr>
          <w:color w:val="000000" w:themeColor="text1"/>
          <w:sz w:val="22"/>
          <w:szCs w:val="22"/>
        </w:rPr>
        <w:t xml:space="preserve"> </w:t>
      </w:r>
      <w:r w:rsidR="002B5BDB" w:rsidRPr="002B5BDB">
        <w:rPr>
          <w:rFonts w:cs="Calibri"/>
          <w:sz w:val="22"/>
          <w:szCs w:val="22"/>
        </w:rPr>
        <w:t>Anety Pacholskiej</w:t>
      </w:r>
      <w:r w:rsidR="002B5BDB" w:rsidRPr="002B5BDB">
        <w:rPr>
          <w:color w:val="000000" w:themeColor="text1"/>
          <w:sz w:val="22"/>
          <w:szCs w:val="22"/>
        </w:rPr>
        <w:t xml:space="preserve"> </w:t>
      </w:r>
      <w:r w:rsidRPr="002B5BDB">
        <w:rPr>
          <w:color w:val="000000" w:themeColor="text1"/>
          <w:sz w:val="22"/>
          <w:szCs w:val="22"/>
        </w:rPr>
        <w:t>można skontaktować się poprzez adres e-mail</w:t>
      </w:r>
      <w:r w:rsidRPr="002B5BDB">
        <w:rPr>
          <w:b/>
          <w:color w:val="000000" w:themeColor="text1"/>
          <w:sz w:val="22"/>
          <w:szCs w:val="22"/>
        </w:rPr>
        <w:t>:</w:t>
      </w:r>
      <w:hyperlink r:id="rId17" w:history="1">
        <w:r w:rsidR="002B5BDB" w:rsidRPr="002B5BDB">
          <w:rPr>
            <w:rStyle w:val="Hipercze"/>
            <w:rFonts w:cs="Calibri"/>
            <w:sz w:val="22"/>
            <w:szCs w:val="22"/>
          </w:rPr>
          <w:t>a.pacholska01@gmail.com</w:t>
        </w:r>
      </w:hyperlink>
      <w:r w:rsidR="002B5BDB" w:rsidRPr="002B5BDB">
        <w:rPr>
          <w:rFonts w:cs="Calibri"/>
          <w:sz w:val="22"/>
          <w:szCs w:val="22"/>
        </w:rPr>
        <w:t>,   tel. 665 973 770</w:t>
      </w:r>
      <w:r w:rsidR="002B5BDB" w:rsidRPr="002B5BDB">
        <w:rPr>
          <w:sz w:val="22"/>
          <w:szCs w:val="22"/>
        </w:rPr>
        <w:t>;</w:t>
      </w:r>
    </w:p>
    <w:p w:rsidR="00693127" w:rsidRPr="00895E7B" w:rsidRDefault="00693127" w:rsidP="003556F0">
      <w:pPr>
        <w:pStyle w:val="Akapitzlist"/>
        <w:numPr>
          <w:ilvl w:val="0"/>
          <w:numId w:val="43"/>
        </w:numPr>
        <w:tabs>
          <w:tab w:val="num" w:pos="900"/>
        </w:tabs>
        <w:spacing w:before="120"/>
        <w:ind w:left="714" w:hanging="357"/>
        <w:contextualSpacing/>
        <w:jc w:val="both"/>
        <w:rPr>
          <w:sz w:val="22"/>
          <w:szCs w:val="22"/>
        </w:rPr>
      </w:pPr>
      <w:r w:rsidRPr="00895E7B">
        <w:rPr>
          <w:sz w:val="22"/>
          <w:szCs w:val="22"/>
        </w:rPr>
        <w:t>Pani/Pana dane osobowe przetwarzane będą na podstawie art. 6 ust. 1 lit. c RODO      w celu związanym z postępowaniem o udzielenie zamówienia publicznego prowadzonym w trybie przetargu nieograniczonego;</w:t>
      </w:r>
    </w:p>
    <w:p w:rsidR="00693127" w:rsidRPr="00895E7B" w:rsidRDefault="00693127" w:rsidP="003556F0">
      <w:pPr>
        <w:pStyle w:val="NormalnyWeb"/>
        <w:numPr>
          <w:ilvl w:val="0"/>
          <w:numId w:val="43"/>
        </w:numPr>
        <w:tabs>
          <w:tab w:val="left" w:pos="900"/>
          <w:tab w:val="num" w:pos="1080"/>
        </w:tabs>
        <w:spacing w:before="120" w:beforeAutospacing="0" w:after="0" w:afterAutospacing="0"/>
        <w:ind w:left="714" w:hanging="357"/>
        <w:rPr>
          <w:sz w:val="22"/>
          <w:szCs w:val="22"/>
        </w:rPr>
      </w:pPr>
      <w:r w:rsidRPr="00895E7B">
        <w:rPr>
          <w:sz w:val="22"/>
          <w:szCs w:val="22"/>
        </w:rPr>
        <w:t>odbiorcami Pani/Pana danych osobowych będą osoby lub podmioty, którym udostępniona zostanie dokumentacja postępowania w oparciu o art. 8 oraz art. 96 ust. 3 ustawy z dnia 29 stycznia 2004 r. – Prawo zamówień publicznych (</w:t>
      </w:r>
      <w:r w:rsidR="00E6497A" w:rsidRPr="00CA6365">
        <w:rPr>
          <w:sz w:val="22"/>
          <w:szCs w:val="22"/>
        </w:rPr>
        <w:t>Dz. U. z 201</w:t>
      </w:r>
      <w:r w:rsidR="00E6497A">
        <w:rPr>
          <w:sz w:val="22"/>
          <w:szCs w:val="22"/>
        </w:rPr>
        <w:t>9</w:t>
      </w:r>
      <w:r w:rsidR="00E6497A" w:rsidRPr="00CA6365">
        <w:rPr>
          <w:sz w:val="22"/>
          <w:szCs w:val="22"/>
        </w:rPr>
        <w:t xml:space="preserve"> r. </w:t>
      </w:r>
      <w:r w:rsidR="00E6497A" w:rsidRPr="00DF6C08">
        <w:rPr>
          <w:color w:val="000000"/>
          <w:sz w:val="22"/>
          <w:szCs w:val="22"/>
        </w:rPr>
        <w:t>poz. 1</w:t>
      </w:r>
      <w:r w:rsidR="00E6497A">
        <w:rPr>
          <w:color w:val="000000"/>
          <w:sz w:val="22"/>
          <w:szCs w:val="22"/>
        </w:rPr>
        <w:t>843</w:t>
      </w:r>
      <w:r w:rsidR="00E6497A" w:rsidRPr="00DF6C08">
        <w:rPr>
          <w:color w:val="000000"/>
          <w:sz w:val="22"/>
          <w:szCs w:val="22"/>
        </w:rPr>
        <w:t xml:space="preserve"> </w:t>
      </w:r>
      <w:r w:rsidR="00E6497A" w:rsidRPr="00CA6365">
        <w:rPr>
          <w:sz w:val="22"/>
          <w:szCs w:val="22"/>
        </w:rPr>
        <w:t xml:space="preserve"> ze zm.</w:t>
      </w:r>
      <w:r w:rsidRPr="00895E7B">
        <w:rPr>
          <w:sz w:val="22"/>
          <w:szCs w:val="22"/>
        </w:rPr>
        <w:t>), dalej „ustawa P</w:t>
      </w:r>
      <w:r w:rsidR="00291538" w:rsidRPr="00895E7B">
        <w:rPr>
          <w:sz w:val="22"/>
          <w:szCs w:val="22"/>
        </w:rPr>
        <w:t>ZP</w:t>
      </w:r>
      <w:r w:rsidRPr="00895E7B">
        <w:rPr>
          <w:sz w:val="22"/>
          <w:szCs w:val="22"/>
        </w:rPr>
        <w:t xml:space="preserve">”; </w:t>
      </w:r>
    </w:p>
    <w:p w:rsidR="00693127" w:rsidRPr="00877591" w:rsidRDefault="00693127" w:rsidP="003556F0">
      <w:pPr>
        <w:pStyle w:val="NormalnyWeb"/>
        <w:numPr>
          <w:ilvl w:val="0"/>
          <w:numId w:val="43"/>
        </w:numPr>
        <w:tabs>
          <w:tab w:val="num" w:pos="900"/>
        </w:tabs>
        <w:spacing w:before="120" w:beforeAutospacing="0" w:after="0" w:afterAutospacing="0"/>
        <w:ind w:left="714" w:hanging="357"/>
        <w:rPr>
          <w:sz w:val="22"/>
          <w:szCs w:val="22"/>
        </w:rPr>
      </w:pPr>
      <w:r w:rsidRPr="00895E7B">
        <w:rPr>
          <w:sz w:val="22"/>
          <w:szCs w:val="22"/>
        </w:rPr>
        <w:t>Pani/Pana dane osobowe</w:t>
      </w:r>
      <w:r w:rsidRPr="00877591">
        <w:rPr>
          <w:sz w:val="22"/>
          <w:szCs w:val="22"/>
        </w:rPr>
        <w:t xml:space="preserve"> będą przechowywane, zgodnie z art. 97 ust. 1 ustawy Pzp, przez okres 4 lat od dnia zakończenia postępowania o udzielenie zamówienia, a jeżeli czas trwania umowy przekracza 4 lata, okres przechowywania obejmuje cały czas trwania umowy;</w:t>
      </w:r>
    </w:p>
    <w:p w:rsidR="00693127" w:rsidRPr="00877591" w:rsidRDefault="00693127" w:rsidP="003556F0">
      <w:pPr>
        <w:pStyle w:val="NormalnyWeb"/>
        <w:numPr>
          <w:ilvl w:val="0"/>
          <w:numId w:val="43"/>
        </w:numPr>
        <w:tabs>
          <w:tab w:val="num" w:pos="900"/>
        </w:tabs>
        <w:spacing w:before="0" w:beforeAutospacing="0" w:after="0" w:afterAutospacing="0"/>
        <w:ind w:left="714" w:hanging="357"/>
        <w:rPr>
          <w:sz w:val="22"/>
          <w:szCs w:val="22"/>
        </w:rPr>
      </w:pPr>
      <w:r w:rsidRPr="00877591">
        <w:rPr>
          <w:sz w:val="22"/>
          <w:szCs w:val="22"/>
        </w:rPr>
        <w:t>obowiązek podania przez Panią/Pana danych osobowych bezpośrednio Pani/Pana dotyczących jest wymogiem ustawowym określonym w przepisach ustawy Pzp, związanym z udziałem</w:t>
      </w:r>
      <w:r w:rsidR="00A51D74">
        <w:rPr>
          <w:sz w:val="22"/>
          <w:szCs w:val="22"/>
        </w:rPr>
        <w:t xml:space="preserve">     </w:t>
      </w:r>
      <w:r w:rsidRPr="00877591">
        <w:rPr>
          <w:sz w:val="22"/>
          <w:szCs w:val="22"/>
        </w:rPr>
        <w:t xml:space="preserve"> </w:t>
      </w:r>
      <w:r w:rsidRPr="00877591">
        <w:rPr>
          <w:sz w:val="22"/>
          <w:szCs w:val="22"/>
        </w:rPr>
        <w:lastRenderedPageBreak/>
        <w:t>w postępowaniu o udzielenie zamówienia publicznego; konsekwencje niepodania określonych danych wynikają z ustawy P</w:t>
      </w:r>
      <w:r w:rsidR="00291538">
        <w:rPr>
          <w:sz w:val="22"/>
          <w:szCs w:val="22"/>
        </w:rPr>
        <w:t>ZP</w:t>
      </w:r>
      <w:r w:rsidRPr="00877591">
        <w:rPr>
          <w:sz w:val="22"/>
          <w:szCs w:val="22"/>
        </w:rPr>
        <w:t xml:space="preserve">;  </w:t>
      </w:r>
    </w:p>
    <w:p w:rsidR="00693127" w:rsidRPr="00877591" w:rsidRDefault="00693127" w:rsidP="003556F0">
      <w:pPr>
        <w:pStyle w:val="NormalnyWeb"/>
        <w:numPr>
          <w:ilvl w:val="0"/>
          <w:numId w:val="43"/>
        </w:numPr>
        <w:tabs>
          <w:tab w:val="num" w:pos="900"/>
        </w:tabs>
        <w:spacing w:before="0" w:beforeAutospacing="0" w:after="0" w:afterAutospacing="0"/>
        <w:ind w:left="714" w:hanging="357"/>
        <w:jc w:val="left"/>
        <w:rPr>
          <w:sz w:val="22"/>
          <w:szCs w:val="22"/>
        </w:rPr>
      </w:pPr>
      <w:r w:rsidRPr="00877591">
        <w:rPr>
          <w:sz w:val="22"/>
          <w:szCs w:val="22"/>
        </w:rPr>
        <w:t>w odniesieniu do Pani/Pana danych osobowych decyzje nie będą podejmowane w sposób zautomatyzowany, stosownie do art. 22 RODO;</w:t>
      </w:r>
    </w:p>
    <w:p w:rsidR="00693127" w:rsidRPr="00754E9F" w:rsidRDefault="00693127" w:rsidP="003556F0">
      <w:pPr>
        <w:pStyle w:val="NormalnyWeb"/>
        <w:numPr>
          <w:ilvl w:val="0"/>
          <w:numId w:val="43"/>
        </w:numPr>
        <w:tabs>
          <w:tab w:val="num" w:pos="900"/>
        </w:tabs>
        <w:spacing w:before="0" w:beforeAutospacing="0" w:after="0" w:afterAutospacing="0"/>
        <w:ind w:left="714" w:hanging="357"/>
        <w:jc w:val="left"/>
        <w:rPr>
          <w:sz w:val="22"/>
          <w:szCs w:val="22"/>
        </w:rPr>
      </w:pPr>
      <w:r w:rsidRPr="00754E9F">
        <w:rPr>
          <w:sz w:val="22"/>
          <w:szCs w:val="22"/>
        </w:rPr>
        <w:t>posiada Pani/Pan:</w:t>
      </w:r>
    </w:p>
    <w:p w:rsidR="00693127" w:rsidRPr="00754E9F" w:rsidRDefault="00693127" w:rsidP="003556F0">
      <w:pPr>
        <w:pStyle w:val="Akapitzlist2"/>
        <w:numPr>
          <w:ilvl w:val="0"/>
          <w:numId w:val="41"/>
        </w:numPr>
        <w:spacing w:after="0" w:line="240" w:lineRule="auto"/>
        <w:jc w:val="both"/>
        <w:rPr>
          <w:rFonts w:ascii="Times New Roman" w:hAnsi="Times New Roman"/>
          <w:lang w:eastAsia="pl-PL"/>
        </w:rPr>
      </w:pPr>
      <w:r w:rsidRPr="00754E9F">
        <w:rPr>
          <w:rFonts w:ascii="Times New Roman" w:hAnsi="Times New Roman"/>
          <w:lang w:eastAsia="pl-PL"/>
        </w:rPr>
        <w:t>na podstawie art. 15 RODO prawo dostępu do danych osobowych Pani/Pana dotyczących;</w:t>
      </w:r>
    </w:p>
    <w:p w:rsidR="00693127" w:rsidRPr="00754E9F" w:rsidRDefault="00693127" w:rsidP="003556F0">
      <w:pPr>
        <w:pStyle w:val="Akapitzlist2"/>
        <w:numPr>
          <w:ilvl w:val="0"/>
          <w:numId w:val="41"/>
        </w:numPr>
        <w:spacing w:after="0" w:line="240" w:lineRule="auto"/>
        <w:jc w:val="both"/>
        <w:rPr>
          <w:rFonts w:ascii="Times New Roman" w:hAnsi="Times New Roman"/>
          <w:lang w:eastAsia="pl-PL"/>
        </w:rPr>
      </w:pPr>
      <w:r w:rsidRPr="00754E9F">
        <w:rPr>
          <w:rFonts w:ascii="Times New Roman" w:hAnsi="Times New Roman"/>
          <w:lang w:eastAsia="pl-PL"/>
        </w:rPr>
        <w:t xml:space="preserve">na podstawie art. 16 RODO prawo do sprostowania Pani/Pana danych </w:t>
      </w:r>
      <w:r w:rsidRPr="00754E9F">
        <w:rPr>
          <w:rFonts w:ascii="Times New Roman" w:hAnsi="Times New Roman"/>
          <w:sz w:val="20"/>
          <w:szCs w:val="20"/>
          <w:lang w:eastAsia="pl-PL"/>
        </w:rPr>
        <w:t>osobowych (</w:t>
      </w:r>
      <w:r w:rsidRPr="00754E9F">
        <w:rPr>
          <w:rFonts w:ascii="Times New Roman" w:hAnsi="Times New Roman"/>
          <w:i/>
          <w:sz w:val="20"/>
          <w:szCs w:val="20"/>
          <w:lang w:eastAsia="pl-PL"/>
        </w:rPr>
        <w:t xml:space="preserve">skorzystanie z prawa do sprostowania nie może skutkować zmianą </w:t>
      </w:r>
      <w:r w:rsidRPr="00754E9F">
        <w:rPr>
          <w:rFonts w:ascii="Times New Roman" w:hAnsi="Times New Roman"/>
          <w:i/>
          <w:sz w:val="20"/>
          <w:szCs w:val="20"/>
        </w:rPr>
        <w:t>wyniku postępowania o udzielenie zamówienia publicznego ani zmianą postanowień umowy w zakresie niezgodnym z ustawą Pzp oraz nie może naruszać integralności protokołu oraz jego załączników)</w:t>
      </w:r>
      <w:r w:rsidRPr="00754E9F">
        <w:rPr>
          <w:rFonts w:ascii="Times New Roman" w:hAnsi="Times New Roman"/>
          <w:sz w:val="20"/>
          <w:szCs w:val="20"/>
          <w:lang w:eastAsia="pl-PL"/>
        </w:rPr>
        <w:t>;</w:t>
      </w:r>
    </w:p>
    <w:p w:rsidR="00693127" w:rsidRPr="00754E9F" w:rsidRDefault="00693127" w:rsidP="003556F0">
      <w:pPr>
        <w:pStyle w:val="Akapitzlist2"/>
        <w:numPr>
          <w:ilvl w:val="0"/>
          <w:numId w:val="41"/>
        </w:numPr>
        <w:spacing w:after="0" w:line="240" w:lineRule="auto"/>
        <w:jc w:val="both"/>
        <w:rPr>
          <w:rFonts w:ascii="Times New Roman" w:hAnsi="Times New Roman"/>
          <w:lang w:eastAsia="pl-PL"/>
        </w:rPr>
      </w:pPr>
      <w:r w:rsidRPr="00754E9F">
        <w:rPr>
          <w:rFonts w:ascii="Times New Roman" w:hAnsi="Times New Roman"/>
          <w:lang w:eastAsia="pl-PL"/>
        </w:rPr>
        <w:t xml:space="preserve">na podstawie art. 18 RODO prawo żądania od administratora ograniczenia przetwarzania danych osobowych z zastrzeżeniem przypadków, o których mowa w art. 18 ust. 2 RODO </w:t>
      </w:r>
      <w:r w:rsidRPr="00754E9F">
        <w:rPr>
          <w:rFonts w:ascii="Times New Roman" w:hAnsi="Times New Roman"/>
          <w:sz w:val="20"/>
          <w:szCs w:val="20"/>
          <w:lang w:eastAsia="pl-PL"/>
        </w:rPr>
        <w:t>(</w:t>
      </w:r>
      <w:r w:rsidRPr="00754E9F">
        <w:rPr>
          <w:rFonts w:ascii="Times New Roman" w:hAnsi="Times New Roman"/>
          <w:i/>
          <w:sz w:val="20"/>
          <w:szCs w:val="20"/>
        </w:rPr>
        <w:t xml:space="preserve">prawo do ograniczenia przetwarzania nie ma zastosowania w odniesieniu do </w:t>
      </w:r>
      <w:r w:rsidRPr="00754E9F">
        <w:rPr>
          <w:rFonts w:ascii="Times New Roman" w:hAnsi="Times New Roman"/>
          <w:i/>
          <w:sz w:val="20"/>
          <w:szCs w:val="20"/>
          <w:lang w:eastAsia="pl-PL"/>
        </w:rPr>
        <w:t>przechowywania, w celu ustalenia, dochodzenia lub obrony roszczeń lub w celu ochrony praw innej osoby fizycznej lub prawnej, lub z uwagi na ważne względy interesu publicznego Unii Europejskiej lub państwa członkowskiego)</w:t>
      </w:r>
      <w:r w:rsidRPr="00754E9F">
        <w:rPr>
          <w:rFonts w:ascii="Times New Roman" w:hAnsi="Times New Roman"/>
          <w:sz w:val="20"/>
          <w:szCs w:val="20"/>
          <w:lang w:eastAsia="pl-PL"/>
        </w:rPr>
        <w:t>;</w:t>
      </w:r>
      <w:r w:rsidRPr="00754E9F">
        <w:rPr>
          <w:rFonts w:ascii="Times New Roman" w:hAnsi="Times New Roman"/>
          <w:lang w:eastAsia="pl-PL"/>
        </w:rPr>
        <w:t xml:space="preserve">  </w:t>
      </w:r>
    </w:p>
    <w:p w:rsidR="00693127" w:rsidRPr="00754E9F" w:rsidRDefault="00693127" w:rsidP="003556F0">
      <w:pPr>
        <w:pStyle w:val="Akapitzlist2"/>
        <w:numPr>
          <w:ilvl w:val="0"/>
          <w:numId w:val="41"/>
        </w:numPr>
        <w:spacing w:after="0" w:line="240" w:lineRule="auto"/>
        <w:jc w:val="both"/>
        <w:rPr>
          <w:rFonts w:ascii="Times New Roman" w:hAnsi="Times New Roman"/>
          <w:lang w:eastAsia="pl-PL"/>
        </w:rPr>
      </w:pPr>
      <w:r w:rsidRPr="00754E9F">
        <w:rPr>
          <w:rFonts w:ascii="Times New Roman" w:hAnsi="Times New Roman"/>
          <w:lang w:eastAsia="pl-PL"/>
        </w:rPr>
        <w:t>prawo do wniesienia skargi do Prezesa Urzędu Ochrony Danych Osobowych, gdy uzna Pani/Pan, że przetwarzanie danych osobowych Pani/Pana dotyczących narusza przepisy RODO;</w:t>
      </w:r>
    </w:p>
    <w:p w:rsidR="00693127" w:rsidRPr="00754E9F" w:rsidRDefault="00693127" w:rsidP="003556F0">
      <w:pPr>
        <w:pStyle w:val="Akapitzlist2"/>
        <w:numPr>
          <w:ilvl w:val="0"/>
          <w:numId w:val="43"/>
        </w:numPr>
        <w:tabs>
          <w:tab w:val="num" w:pos="900"/>
        </w:tabs>
        <w:spacing w:after="0" w:line="240" w:lineRule="auto"/>
        <w:jc w:val="both"/>
        <w:rPr>
          <w:rFonts w:ascii="Times New Roman" w:hAnsi="Times New Roman"/>
          <w:lang w:eastAsia="pl-PL"/>
        </w:rPr>
      </w:pPr>
      <w:r w:rsidRPr="00754E9F">
        <w:rPr>
          <w:rFonts w:ascii="Times New Roman" w:hAnsi="Times New Roman"/>
          <w:lang w:eastAsia="pl-PL"/>
        </w:rPr>
        <w:t>nie przysługuje Pani/Panu:</w:t>
      </w:r>
    </w:p>
    <w:p w:rsidR="00693127" w:rsidRPr="00754E9F" w:rsidRDefault="00693127" w:rsidP="003556F0">
      <w:pPr>
        <w:pStyle w:val="Akapitzlist2"/>
        <w:numPr>
          <w:ilvl w:val="0"/>
          <w:numId w:val="42"/>
        </w:numPr>
        <w:spacing w:after="0" w:line="240" w:lineRule="auto"/>
        <w:jc w:val="both"/>
        <w:rPr>
          <w:rFonts w:ascii="Times New Roman" w:hAnsi="Times New Roman"/>
          <w:lang w:eastAsia="pl-PL"/>
        </w:rPr>
      </w:pPr>
      <w:r w:rsidRPr="00754E9F">
        <w:rPr>
          <w:rFonts w:ascii="Times New Roman" w:hAnsi="Times New Roman"/>
          <w:lang w:eastAsia="pl-PL"/>
        </w:rPr>
        <w:t>w związku z art. 17 ust. 3 lit. b, d lub e RODO prawo do usunięcia danych osobowych;</w:t>
      </w:r>
    </w:p>
    <w:p w:rsidR="00693127" w:rsidRPr="00754E9F" w:rsidRDefault="00693127" w:rsidP="003556F0">
      <w:pPr>
        <w:pStyle w:val="Akapitzlist2"/>
        <w:numPr>
          <w:ilvl w:val="0"/>
          <w:numId w:val="42"/>
        </w:numPr>
        <w:spacing w:after="0" w:line="240" w:lineRule="auto"/>
        <w:jc w:val="both"/>
        <w:rPr>
          <w:rFonts w:ascii="Times New Roman" w:hAnsi="Times New Roman"/>
          <w:lang w:eastAsia="pl-PL"/>
        </w:rPr>
      </w:pPr>
      <w:r w:rsidRPr="00754E9F">
        <w:rPr>
          <w:rFonts w:ascii="Times New Roman" w:hAnsi="Times New Roman"/>
          <w:lang w:eastAsia="pl-PL"/>
        </w:rPr>
        <w:t>prawo do przenoszenia danych osobowych, o którym mowa w art. 20 RODO;</w:t>
      </w:r>
    </w:p>
    <w:p w:rsidR="00693127" w:rsidRPr="00754E9F" w:rsidRDefault="00693127" w:rsidP="003556F0">
      <w:pPr>
        <w:pStyle w:val="Akapitzlist2"/>
        <w:numPr>
          <w:ilvl w:val="0"/>
          <w:numId w:val="42"/>
        </w:numPr>
        <w:spacing w:after="0" w:line="240" w:lineRule="auto"/>
        <w:jc w:val="both"/>
        <w:rPr>
          <w:rFonts w:ascii="Times New Roman" w:hAnsi="Times New Roman"/>
          <w:lang w:eastAsia="pl-PL"/>
        </w:rPr>
      </w:pPr>
      <w:r w:rsidRPr="00754E9F">
        <w:rPr>
          <w:rFonts w:ascii="Times New Roman" w:hAnsi="Times New Roman"/>
          <w:lang w:eastAsia="pl-PL"/>
        </w:rPr>
        <w:t>na podstawie art. 21 RODO prawo sprzeciwu, wobec przetwarzania danych osobowych, gdyż podstawą prawną przetwarzania Pani/Pana danych osobowych jest art. 6 ust. 1 lit. c RODO</w:t>
      </w:r>
      <w:r w:rsidR="00A51D74" w:rsidRPr="00895E7B">
        <w:t>;</w:t>
      </w:r>
      <w:r w:rsidRPr="00754E9F">
        <w:rPr>
          <w:rFonts w:ascii="Times New Roman" w:hAnsi="Times New Roman"/>
          <w:lang w:eastAsia="pl-PL"/>
        </w:rPr>
        <w:t xml:space="preserve"> </w:t>
      </w:r>
    </w:p>
    <w:p w:rsidR="00754E9F" w:rsidRPr="00754E9F" w:rsidRDefault="00754E9F" w:rsidP="003556F0">
      <w:pPr>
        <w:pStyle w:val="Akapitzlist3"/>
        <w:numPr>
          <w:ilvl w:val="0"/>
          <w:numId w:val="48"/>
        </w:numPr>
        <w:jc w:val="both"/>
        <w:rPr>
          <w:rFonts w:ascii="Times New Roman" w:hAnsi="Times New Roman"/>
        </w:rPr>
      </w:pPr>
      <w:r w:rsidRPr="00754E9F">
        <w:rPr>
          <w:rFonts w:ascii="Times New Roman" w:hAnsi="Times New Roman"/>
        </w:rPr>
        <w:t>W przypadku gdy wykonanie obowiązków, o których mowa w art. 15 ust. 1–3 RODO, wymagałoby niewspółmiernie dużego wysiłku, zamawiający może żądać od osoby, której dane dotyczą, wskazania dodatkowych informacji mających na celu sprecyzowanie żądania,</w:t>
      </w:r>
      <w:r>
        <w:rPr>
          <w:rFonts w:ascii="Times New Roman" w:hAnsi="Times New Roman"/>
        </w:rPr>
        <w:t xml:space="preserve">    </w:t>
      </w:r>
      <w:r w:rsidRPr="00754E9F">
        <w:rPr>
          <w:rFonts w:ascii="Times New Roman" w:hAnsi="Times New Roman"/>
        </w:rPr>
        <w:t xml:space="preserve"> w szczególności podania nazwy lub daty postępowania o udzielenie zamówienia publicznego</w:t>
      </w:r>
      <w:r w:rsidR="00A51D74" w:rsidRPr="00895E7B">
        <w:t>;</w:t>
      </w:r>
    </w:p>
    <w:p w:rsidR="00754E9F" w:rsidRPr="00754E9F" w:rsidRDefault="00754E9F" w:rsidP="003556F0">
      <w:pPr>
        <w:pStyle w:val="Akapitzlist3"/>
        <w:numPr>
          <w:ilvl w:val="0"/>
          <w:numId w:val="48"/>
        </w:numPr>
        <w:rPr>
          <w:rFonts w:ascii="Times New Roman" w:hAnsi="Times New Roman"/>
        </w:rPr>
      </w:pPr>
      <w:r w:rsidRPr="00754E9F">
        <w:rPr>
          <w:rFonts w:ascii="Times New Roman" w:hAnsi="Times New Roman"/>
        </w:rPr>
        <w:t>Wystąpienie z żądaniem, o którym mowa w art. 18 ust. 1 RODO, nie ogranicza przetwarzania danych osobowych do czasu zakończenia postępowania o udzielenie zamówienia publicznego.</w:t>
      </w:r>
    </w:p>
    <w:p w:rsidR="00754E9F" w:rsidRDefault="00754E9F" w:rsidP="00754E9F">
      <w:pPr>
        <w:pStyle w:val="Akapitzlist2"/>
        <w:spacing w:after="0" w:line="240" w:lineRule="auto"/>
        <w:ind w:left="1146"/>
        <w:jc w:val="both"/>
        <w:rPr>
          <w:rFonts w:ascii="Times New Roman" w:hAnsi="Times New Roman"/>
          <w:color w:val="FF0000"/>
          <w:lang w:eastAsia="pl-PL"/>
        </w:rPr>
      </w:pPr>
    </w:p>
    <w:p w:rsidR="00AC4EC8" w:rsidRPr="005664A7" w:rsidRDefault="00AC4EC8" w:rsidP="005122C2">
      <w:pPr>
        <w:jc w:val="both"/>
        <w:rPr>
          <w:b/>
          <w:sz w:val="22"/>
          <w:szCs w:val="22"/>
        </w:rPr>
      </w:pPr>
      <w:r w:rsidRPr="005664A7">
        <w:rPr>
          <w:rFonts w:eastAsia="SimSun"/>
          <w:b/>
          <w:color w:val="000000"/>
          <w:sz w:val="22"/>
          <w:szCs w:val="22"/>
        </w:rPr>
        <w:t>XV</w:t>
      </w:r>
      <w:r w:rsidR="00693127">
        <w:rPr>
          <w:rFonts w:eastAsia="SimSun"/>
          <w:b/>
          <w:color w:val="000000"/>
          <w:sz w:val="22"/>
          <w:szCs w:val="22"/>
        </w:rPr>
        <w:t>I</w:t>
      </w:r>
      <w:r w:rsidRPr="005664A7">
        <w:rPr>
          <w:rFonts w:eastAsia="SimSun"/>
          <w:b/>
          <w:color w:val="000000"/>
          <w:sz w:val="22"/>
          <w:szCs w:val="22"/>
        </w:rPr>
        <w:t xml:space="preserve">. </w:t>
      </w:r>
      <w:r w:rsidRPr="005664A7">
        <w:rPr>
          <w:b/>
          <w:sz w:val="22"/>
          <w:szCs w:val="22"/>
        </w:rPr>
        <w:t>Istotne dla stron postanowienia, które zostaną wprowadzone do treści zawieranej umowy albo wzór umowy</w:t>
      </w:r>
      <w:r w:rsidR="00791B76">
        <w:rPr>
          <w:b/>
          <w:sz w:val="22"/>
          <w:szCs w:val="22"/>
        </w:rPr>
        <w:t>.</w:t>
      </w:r>
    </w:p>
    <w:p w:rsidR="00AC4EC8" w:rsidRPr="005664A7" w:rsidRDefault="00AC4EC8" w:rsidP="00AC4EC8">
      <w:pPr>
        <w:jc w:val="both"/>
        <w:rPr>
          <w:color w:val="000000" w:themeColor="text1"/>
          <w:sz w:val="22"/>
          <w:szCs w:val="22"/>
        </w:rPr>
      </w:pPr>
      <w:r w:rsidRPr="005664A7">
        <w:rPr>
          <w:sz w:val="22"/>
          <w:szCs w:val="22"/>
        </w:rPr>
        <w:t xml:space="preserve">Zamawiający wymaga od </w:t>
      </w:r>
      <w:r w:rsidR="000C69A3">
        <w:rPr>
          <w:sz w:val="22"/>
          <w:szCs w:val="22"/>
        </w:rPr>
        <w:t>w</w:t>
      </w:r>
      <w:r w:rsidRPr="005664A7">
        <w:rPr>
          <w:sz w:val="22"/>
          <w:szCs w:val="22"/>
        </w:rPr>
        <w:t xml:space="preserve">ykonawcy, aby zawarł z nim umowę na warunkach określonych we wzorze umowy, </w:t>
      </w:r>
      <w:r w:rsidRPr="003A368E">
        <w:rPr>
          <w:sz w:val="22"/>
          <w:szCs w:val="22"/>
        </w:rPr>
        <w:t xml:space="preserve">stanowiącym </w:t>
      </w:r>
      <w:r w:rsidR="005122C2" w:rsidRPr="003A368E">
        <w:rPr>
          <w:b/>
          <w:bCs/>
          <w:sz w:val="22"/>
          <w:szCs w:val="22"/>
        </w:rPr>
        <w:t>Z</w:t>
      </w:r>
      <w:r w:rsidRPr="003A368E">
        <w:rPr>
          <w:b/>
          <w:bCs/>
          <w:sz w:val="22"/>
          <w:szCs w:val="22"/>
        </w:rPr>
        <w:t xml:space="preserve">ałącznik nr </w:t>
      </w:r>
      <w:r w:rsidR="005122C2" w:rsidRPr="003A368E">
        <w:rPr>
          <w:b/>
          <w:bCs/>
          <w:sz w:val="22"/>
          <w:szCs w:val="22"/>
        </w:rPr>
        <w:t>7</w:t>
      </w:r>
      <w:r w:rsidRPr="003A368E">
        <w:rPr>
          <w:b/>
          <w:bCs/>
          <w:sz w:val="22"/>
          <w:szCs w:val="22"/>
        </w:rPr>
        <w:t xml:space="preserve"> do </w:t>
      </w:r>
      <w:r w:rsidR="00DB31FA" w:rsidRPr="003A368E">
        <w:rPr>
          <w:b/>
          <w:bCs/>
          <w:sz w:val="22"/>
          <w:szCs w:val="22"/>
        </w:rPr>
        <w:t>SIWZ</w:t>
      </w:r>
      <w:r w:rsidR="005122C2" w:rsidRPr="003A368E">
        <w:rPr>
          <w:sz w:val="22"/>
          <w:szCs w:val="22"/>
        </w:rPr>
        <w:t>.</w:t>
      </w:r>
    </w:p>
    <w:p w:rsidR="00AC4EC8" w:rsidRPr="00325F20" w:rsidRDefault="00AC4EC8" w:rsidP="00AC4EC8">
      <w:pPr>
        <w:widowControl w:val="0"/>
        <w:jc w:val="both"/>
        <w:rPr>
          <w:b/>
          <w:color w:val="FF0000"/>
          <w:sz w:val="16"/>
          <w:szCs w:val="16"/>
        </w:rPr>
      </w:pPr>
    </w:p>
    <w:p w:rsidR="00AC4EC8" w:rsidRPr="00385431" w:rsidRDefault="00AC4EC8" w:rsidP="00AC4EC8">
      <w:pPr>
        <w:pStyle w:val="Podtytu"/>
        <w:rPr>
          <w:rFonts w:ascii="Times New Roman" w:hAnsi="Times New Roman" w:cs="Times New Roman"/>
          <w:noProof/>
          <w:szCs w:val="22"/>
        </w:rPr>
      </w:pPr>
      <w:r w:rsidRPr="00385431">
        <w:rPr>
          <w:rFonts w:ascii="Times New Roman" w:hAnsi="Times New Roman" w:cs="Times New Roman"/>
          <w:color w:val="000000"/>
          <w:szCs w:val="22"/>
        </w:rPr>
        <w:t>XV</w:t>
      </w:r>
      <w:r w:rsidR="00693127">
        <w:rPr>
          <w:rFonts w:ascii="Times New Roman" w:hAnsi="Times New Roman" w:cs="Times New Roman"/>
          <w:color w:val="000000"/>
          <w:szCs w:val="22"/>
        </w:rPr>
        <w:t>I</w:t>
      </w:r>
      <w:r w:rsidRPr="00385431">
        <w:rPr>
          <w:rFonts w:ascii="Times New Roman" w:hAnsi="Times New Roman" w:cs="Times New Roman"/>
          <w:color w:val="000000"/>
          <w:szCs w:val="22"/>
        </w:rPr>
        <w:t xml:space="preserve">I. </w:t>
      </w:r>
      <w:r w:rsidRPr="00385431">
        <w:rPr>
          <w:rFonts w:ascii="Times New Roman" w:hAnsi="Times New Roman" w:cs="Times New Roman"/>
          <w:noProof/>
          <w:szCs w:val="22"/>
        </w:rPr>
        <w:t xml:space="preserve">Pouczenie o środkach ochrony prawnej przysługujących </w:t>
      </w:r>
      <w:r w:rsidR="009C26F5">
        <w:rPr>
          <w:rFonts w:ascii="Times New Roman" w:hAnsi="Times New Roman" w:cs="Times New Roman"/>
          <w:noProof/>
          <w:szCs w:val="22"/>
        </w:rPr>
        <w:t>w</w:t>
      </w:r>
      <w:r w:rsidRPr="00385431">
        <w:rPr>
          <w:rFonts w:ascii="Times New Roman" w:hAnsi="Times New Roman" w:cs="Times New Roman"/>
          <w:noProof/>
          <w:szCs w:val="22"/>
        </w:rPr>
        <w:t>ykonawcy w toku postępowania  o udzielenie zamówienia</w:t>
      </w:r>
      <w:r w:rsidR="00791B76">
        <w:rPr>
          <w:rFonts w:ascii="Times New Roman" w:hAnsi="Times New Roman" w:cs="Times New Roman"/>
          <w:noProof/>
          <w:szCs w:val="22"/>
        </w:rPr>
        <w:t>.</w:t>
      </w:r>
    </w:p>
    <w:p w:rsidR="00385431" w:rsidRPr="00DD7F10" w:rsidRDefault="00385431" w:rsidP="00001D96">
      <w:pPr>
        <w:numPr>
          <w:ilvl w:val="0"/>
          <w:numId w:val="8"/>
        </w:numPr>
        <w:tabs>
          <w:tab w:val="clear" w:pos="1797"/>
          <w:tab w:val="num" w:pos="0"/>
          <w:tab w:val="left" w:pos="284"/>
        </w:tabs>
        <w:suppressAutoHyphens/>
        <w:spacing w:after="40"/>
        <w:ind w:left="0" w:firstLine="0"/>
        <w:jc w:val="both"/>
        <w:rPr>
          <w:sz w:val="22"/>
          <w:szCs w:val="22"/>
        </w:rPr>
      </w:pPr>
      <w:r w:rsidRPr="00DD7F10">
        <w:rPr>
          <w:bCs/>
          <w:sz w:val="22"/>
          <w:szCs w:val="22"/>
        </w:rPr>
        <w:t xml:space="preserve">Każdemu </w:t>
      </w:r>
      <w:r w:rsidR="003A5321">
        <w:rPr>
          <w:bCs/>
          <w:sz w:val="22"/>
          <w:szCs w:val="22"/>
        </w:rPr>
        <w:t>w</w:t>
      </w:r>
      <w:r w:rsidRPr="00DD7F10">
        <w:rPr>
          <w:bCs/>
          <w:sz w:val="22"/>
          <w:szCs w:val="22"/>
        </w:rPr>
        <w:t xml:space="preserve">ykonawcy, a także innemu podmiotowi, jeżeli ma lub miał interes w uzyskaniu danego zamówienia oraz poniósł lub może ponieść szkodę w wyniku naruszenia przez Zamawiającego przepisów ustawy PZP </w:t>
      </w:r>
      <w:r w:rsidRPr="00DD7F10">
        <w:rPr>
          <w:sz w:val="22"/>
          <w:szCs w:val="22"/>
        </w:rPr>
        <w:t xml:space="preserve">przysługują środki ochrony prawnej przewidziane </w:t>
      </w:r>
      <w:r w:rsidR="00DD7F10">
        <w:rPr>
          <w:sz w:val="22"/>
          <w:szCs w:val="22"/>
        </w:rPr>
        <w:t xml:space="preserve"> </w:t>
      </w:r>
      <w:r w:rsidRPr="00DD7F10">
        <w:rPr>
          <w:sz w:val="22"/>
          <w:szCs w:val="22"/>
        </w:rPr>
        <w:t>w dziale VI ustawy PZP jak dla postępowań po</w:t>
      </w:r>
      <w:r w:rsidR="00DD7F10">
        <w:rPr>
          <w:sz w:val="22"/>
          <w:szCs w:val="22"/>
        </w:rPr>
        <w:t>ni</w:t>
      </w:r>
      <w:r w:rsidRPr="00DD7F10">
        <w:rPr>
          <w:sz w:val="22"/>
          <w:szCs w:val="22"/>
        </w:rPr>
        <w:t>żej kwoty określonej w przepisach wykonawczych wydanych na podstawie art. 11 ust. 8 ustawy PZP.</w:t>
      </w:r>
    </w:p>
    <w:p w:rsidR="00385431" w:rsidRPr="00DD7F10" w:rsidRDefault="00385431" w:rsidP="00001D96">
      <w:pPr>
        <w:numPr>
          <w:ilvl w:val="0"/>
          <w:numId w:val="8"/>
        </w:numPr>
        <w:tabs>
          <w:tab w:val="clear" w:pos="1797"/>
          <w:tab w:val="num" w:pos="0"/>
          <w:tab w:val="left" w:pos="284"/>
        </w:tabs>
        <w:suppressAutoHyphens/>
        <w:spacing w:after="40"/>
        <w:ind w:left="0" w:firstLine="0"/>
        <w:jc w:val="both"/>
        <w:rPr>
          <w:sz w:val="22"/>
          <w:szCs w:val="22"/>
        </w:rPr>
      </w:pPr>
      <w:r w:rsidRPr="00DD7F10">
        <w:rPr>
          <w:sz w:val="22"/>
          <w:szCs w:val="22"/>
        </w:rPr>
        <w:t>Środki ochrony prawnej wobec ogłoszenia o zamówieniu oraz SIWZ przysługują również organizacjom wpisanym na listę, o której mowa w art. 154 pkt 5 ustawy PZP.</w:t>
      </w:r>
    </w:p>
    <w:p w:rsidR="00AC4EC8" w:rsidRPr="00385431" w:rsidRDefault="00AC4EC8" w:rsidP="00AC4EC8">
      <w:pPr>
        <w:pStyle w:val="Podtytu"/>
        <w:rPr>
          <w:rFonts w:ascii="Times New Roman" w:hAnsi="Times New Roman" w:cs="Times New Roman"/>
          <w:szCs w:val="22"/>
        </w:rPr>
      </w:pPr>
      <w:r w:rsidRPr="00385431">
        <w:rPr>
          <w:rFonts w:ascii="Times New Roman" w:hAnsi="Times New Roman" w:cs="Times New Roman"/>
          <w:szCs w:val="22"/>
        </w:rPr>
        <w:t>XVI</w:t>
      </w:r>
      <w:r w:rsidR="00693127">
        <w:rPr>
          <w:rFonts w:ascii="Times New Roman" w:hAnsi="Times New Roman" w:cs="Times New Roman"/>
          <w:szCs w:val="22"/>
        </w:rPr>
        <w:t>I</w:t>
      </w:r>
      <w:r w:rsidRPr="00385431">
        <w:rPr>
          <w:rFonts w:ascii="Times New Roman" w:hAnsi="Times New Roman" w:cs="Times New Roman"/>
          <w:szCs w:val="22"/>
        </w:rPr>
        <w:t xml:space="preserve">I. Informacje dotyczące walut obcych, w jakich mogą być prowadzone rozliczenia między Zamawiającym a </w:t>
      </w:r>
      <w:r w:rsidR="003A5321">
        <w:rPr>
          <w:rFonts w:ascii="Times New Roman" w:hAnsi="Times New Roman" w:cs="Times New Roman"/>
          <w:szCs w:val="22"/>
        </w:rPr>
        <w:t>w</w:t>
      </w:r>
      <w:r w:rsidRPr="00385431">
        <w:rPr>
          <w:rFonts w:ascii="Times New Roman" w:hAnsi="Times New Roman" w:cs="Times New Roman"/>
          <w:szCs w:val="22"/>
        </w:rPr>
        <w:t>ykonawcą</w:t>
      </w:r>
      <w:r w:rsidR="00791B76">
        <w:rPr>
          <w:rFonts w:ascii="Times New Roman" w:hAnsi="Times New Roman" w:cs="Times New Roman"/>
          <w:szCs w:val="22"/>
        </w:rPr>
        <w:t>.</w:t>
      </w:r>
    </w:p>
    <w:p w:rsidR="00AC4EC8" w:rsidRPr="00385431" w:rsidRDefault="00AC4EC8" w:rsidP="00AC4EC8">
      <w:pPr>
        <w:widowControl w:val="0"/>
        <w:jc w:val="both"/>
        <w:rPr>
          <w:rFonts w:eastAsia="SimSun"/>
          <w:color w:val="000000"/>
          <w:sz w:val="22"/>
          <w:szCs w:val="22"/>
        </w:rPr>
      </w:pPr>
      <w:r w:rsidRPr="00385431">
        <w:rPr>
          <w:rFonts w:eastAsia="SimSun"/>
          <w:color w:val="000000"/>
          <w:sz w:val="22"/>
          <w:szCs w:val="22"/>
        </w:rPr>
        <w:t>Zamawiający nie dopuszcza rozliczeń w walutach obcych.</w:t>
      </w:r>
    </w:p>
    <w:p w:rsidR="00AC4EC8" w:rsidRPr="00DD7F10" w:rsidRDefault="00AC4EC8" w:rsidP="00AC4EC8">
      <w:pPr>
        <w:widowControl w:val="0"/>
        <w:jc w:val="both"/>
        <w:rPr>
          <w:b/>
          <w:color w:val="000000"/>
          <w:sz w:val="16"/>
          <w:szCs w:val="16"/>
        </w:rPr>
      </w:pPr>
    </w:p>
    <w:p w:rsidR="00AC4EC8" w:rsidRPr="00385431" w:rsidRDefault="00693127" w:rsidP="00AC4EC8">
      <w:pPr>
        <w:pStyle w:val="Podtytu"/>
        <w:rPr>
          <w:rFonts w:ascii="Times New Roman" w:hAnsi="Times New Roman" w:cs="Times New Roman"/>
          <w:szCs w:val="22"/>
        </w:rPr>
      </w:pPr>
      <w:r w:rsidRPr="00385431">
        <w:rPr>
          <w:rFonts w:ascii="Times New Roman" w:hAnsi="Times New Roman" w:cs="Times New Roman"/>
          <w:noProof/>
          <w:szCs w:val="22"/>
        </w:rPr>
        <w:t>XIX</w:t>
      </w:r>
      <w:r w:rsidR="00AC4EC8" w:rsidRPr="00385431">
        <w:rPr>
          <w:rFonts w:ascii="Times New Roman" w:hAnsi="Times New Roman" w:cs="Times New Roman"/>
          <w:szCs w:val="22"/>
        </w:rPr>
        <w:t>. Oferty częściowe</w:t>
      </w:r>
      <w:r w:rsidR="00791B76">
        <w:rPr>
          <w:rFonts w:ascii="Times New Roman" w:hAnsi="Times New Roman" w:cs="Times New Roman"/>
          <w:szCs w:val="22"/>
        </w:rPr>
        <w:t>.</w:t>
      </w:r>
    </w:p>
    <w:p w:rsidR="00AC4EC8" w:rsidRPr="00385431" w:rsidRDefault="00AC4EC8" w:rsidP="00AC4EC8">
      <w:pPr>
        <w:pStyle w:val="Podtytu"/>
        <w:rPr>
          <w:rFonts w:ascii="Times New Roman" w:hAnsi="Times New Roman" w:cs="Times New Roman"/>
          <w:b w:val="0"/>
          <w:szCs w:val="22"/>
        </w:rPr>
      </w:pPr>
      <w:r w:rsidRPr="00385431">
        <w:rPr>
          <w:rFonts w:ascii="Times New Roman" w:hAnsi="Times New Roman" w:cs="Times New Roman"/>
          <w:b w:val="0"/>
          <w:szCs w:val="22"/>
        </w:rPr>
        <w:t>Zamawiający nie dopuszcza składania ofert częściowych.</w:t>
      </w:r>
    </w:p>
    <w:p w:rsidR="00AC4EC8" w:rsidRPr="00DD7F10" w:rsidRDefault="00AC4EC8" w:rsidP="00AC4EC8">
      <w:pPr>
        <w:pStyle w:val="Podtytu"/>
        <w:rPr>
          <w:rFonts w:ascii="Times New Roman" w:hAnsi="Times New Roman" w:cs="Times New Roman"/>
          <w:b w:val="0"/>
          <w:noProof/>
          <w:sz w:val="16"/>
          <w:szCs w:val="16"/>
        </w:rPr>
      </w:pPr>
    </w:p>
    <w:p w:rsidR="00AC4EC8" w:rsidRPr="00385431" w:rsidRDefault="00693127" w:rsidP="00AC4EC8">
      <w:pPr>
        <w:pStyle w:val="Podtytu"/>
        <w:rPr>
          <w:rFonts w:ascii="Times New Roman" w:hAnsi="Times New Roman" w:cs="Times New Roman"/>
          <w:noProof/>
          <w:szCs w:val="22"/>
        </w:rPr>
      </w:pPr>
      <w:r w:rsidRPr="00693127">
        <w:rPr>
          <w:rFonts w:ascii="Times New Roman" w:eastAsia="SimSun" w:hAnsi="Times New Roman" w:cs="Times New Roman"/>
          <w:color w:val="000000"/>
          <w:szCs w:val="22"/>
        </w:rPr>
        <w:t>XX</w:t>
      </w:r>
      <w:r w:rsidR="00AC4EC8" w:rsidRPr="00385431">
        <w:rPr>
          <w:rFonts w:ascii="Times New Roman" w:hAnsi="Times New Roman" w:cs="Times New Roman"/>
          <w:noProof/>
          <w:szCs w:val="22"/>
        </w:rPr>
        <w:t>. Oferty wariantowe</w:t>
      </w:r>
      <w:r w:rsidR="00791B76">
        <w:rPr>
          <w:rFonts w:ascii="Times New Roman" w:hAnsi="Times New Roman" w:cs="Times New Roman"/>
          <w:noProof/>
          <w:szCs w:val="22"/>
        </w:rPr>
        <w:t>.</w:t>
      </w:r>
    </w:p>
    <w:p w:rsidR="00AC4EC8" w:rsidRPr="005664A7" w:rsidRDefault="00AC4EC8" w:rsidP="00AC4EC8">
      <w:pPr>
        <w:widowControl w:val="0"/>
        <w:jc w:val="both"/>
        <w:rPr>
          <w:noProof/>
          <w:sz w:val="22"/>
          <w:szCs w:val="22"/>
        </w:rPr>
      </w:pPr>
      <w:r w:rsidRPr="005664A7">
        <w:rPr>
          <w:noProof/>
          <w:sz w:val="22"/>
          <w:szCs w:val="22"/>
        </w:rPr>
        <w:t xml:space="preserve">Zamawiający nie dopuszcza składania przez </w:t>
      </w:r>
      <w:r w:rsidR="003A5321">
        <w:rPr>
          <w:noProof/>
          <w:sz w:val="22"/>
          <w:szCs w:val="22"/>
        </w:rPr>
        <w:t>w</w:t>
      </w:r>
      <w:r w:rsidRPr="005664A7">
        <w:rPr>
          <w:noProof/>
          <w:sz w:val="22"/>
          <w:szCs w:val="22"/>
        </w:rPr>
        <w:t>ykonawców ofert wariantowych.</w:t>
      </w:r>
    </w:p>
    <w:p w:rsidR="00AC4EC8" w:rsidRPr="00DD7F10" w:rsidRDefault="00AC4EC8" w:rsidP="00AC4EC8">
      <w:pPr>
        <w:widowControl w:val="0"/>
        <w:jc w:val="both"/>
        <w:rPr>
          <w:color w:val="000000"/>
          <w:sz w:val="16"/>
          <w:szCs w:val="16"/>
        </w:rPr>
      </w:pPr>
    </w:p>
    <w:p w:rsidR="00AC4EC8" w:rsidRPr="005664A7" w:rsidRDefault="00693127" w:rsidP="00AC4EC8">
      <w:pPr>
        <w:widowControl w:val="0"/>
        <w:autoSpaceDE w:val="0"/>
        <w:autoSpaceDN w:val="0"/>
        <w:adjustRightInd w:val="0"/>
        <w:jc w:val="both"/>
        <w:rPr>
          <w:rFonts w:eastAsia="SimSun"/>
          <w:color w:val="000000"/>
          <w:sz w:val="22"/>
          <w:szCs w:val="22"/>
        </w:rPr>
      </w:pPr>
      <w:r w:rsidRPr="005664A7">
        <w:rPr>
          <w:rFonts w:eastAsia="SimSun"/>
          <w:b/>
          <w:bCs/>
          <w:color w:val="000000"/>
          <w:sz w:val="22"/>
          <w:szCs w:val="22"/>
        </w:rPr>
        <w:t>XXI</w:t>
      </w:r>
      <w:r w:rsidR="00AC4EC8" w:rsidRPr="005664A7">
        <w:rPr>
          <w:rFonts w:eastAsia="SimSun"/>
          <w:b/>
          <w:bCs/>
          <w:color w:val="000000"/>
          <w:sz w:val="22"/>
          <w:szCs w:val="22"/>
        </w:rPr>
        <w:t>. Zamówienia uzupełniające</w:t>
      </w:r>
      <w:r w:rsidR="00791B76">
        <w:rPr>
          <w:rFonts w:eastAsia="SimSun"/>
          <w:b/>
          <w:bCs/>
          <w:color w:val="000000"/>
          <w:sz w:val="22"/>
          <w:szCs w:val="22"/>
        </w:rPr>
        <w:t>.</w:t>
      </w:r>
    </w:p>
    <w:p w:rsidR="00AC4EC8" w:rsidRPr="005664A7" w:rsidRDefault="00AC4EC8" w:rsidP="00AC4EC8">
      <w:pPr>
        <w:widowControl w:val="0"/>
        <w:jc w:val="both"/>
        <w:rPr>
          <w:b/>
          <w:color w:val="000000"/>
          <w:sz w:val="22"/>
          <w:szCs w:val="22"/>
        </w:rPr>
      </w:pPr>
      <w:r w:rsidRPr="005664A7">
        <w:rPr>
          <w:rFonts w:eastAsia="SimSun"/>
          <w:color w:val="000000"/>
          <w:sz w:val="22"/>
          <w:szCs w:val="22"/>
        </w:rPr>
        <w:t>Zamawiający nie przewiduje zamówień uzupełniających.</w:t>
      </w:r>
    </w:p>
    <w:p w:rsidR="00AC4EC8" w:rsidRPr="00DD7F10" w:rsidRDefault="00AC4EC8" w:rsidP="00AC4EC8">
      <w:pPr>
        <w:widowControl w:val="0"/>
        <w:autoSpaceDE w:val="0"/>
        <w:autoSpaceDN w:val="0"/>
        <w:adjustRightInd w:val="0"/>
        <w:jc w:val="both"/>
        <w:rPr>
          <w:rFonts w:eastAsia="SimSun"/>
          <w:b/>
          <w:bCs/>
          <w:color w:val="000000"/>
          <w:sz w:val="16"/>
          <w:szCs w:val="16"/>
        </w:rPr>
      </w:pPr>
    </w:p>
    <w:p w:rsidR="00AC4EC8" w:rsidRPr="005664A7" w:rsidRDefault="00693127" w:rsidP="00AC4EC8">
      <w:pPr>
        <w:widowControl w:val="0"/>
        <w:autoSpaceDE w:val="0"/>
        <w:autoSpaceDN w:val="0"/>
        <w:adjustRightInd w:val="0"/>
        <w:jc w:val="both"/>
        <w:rPr>
          <w:rFonts w:eastAsia="SimSun"/>
          <w:color w:val="000000"/>
          <w:sz w:val="22"/>
          <w:szCs w:val="22"/>
        </w:rPr>
      </w:pPr>
      <w:r w:rsidRPr="005664A7">
        <w:rPr>
          <w:rFonts w:eastAsia="SimSun"/>
          <w:b/>
          <w:bCs/>
          <w:color w:val="000000"/>
          <w:sz w:val="22"/>
          <w:szCs w:val="22"/>
        </w:rPr>
        <w:t>XXII</w:t>
      </w:r>
      <w:r w:rsidR="00AC4EC8" w:rsidRPr="005664A7">
        <w:rPr>
          <w:rFonts w:eastAsia="SimSun"/>
          <w:b/>
          <w:bCs/>
          <w:color w:val="000000"/>
          <w:sz w:val="22"/>
          <w:szCs w:val="22"/>
        </w:rPr>
        <w:t>. Umowa ramowa</w:t>
      </w:r>
      <w:r w:rsidR="00791B76">
        <w:rPr>
          <w:rFonts w:eastAsia="SimSun"/>
          <w:b/>
          <w:bCs/>
          <w:color w:val="000000"/>
          <w:sz w:val="22"/>
          <w:szCs w:val="22"/>
        </w:rPr>
        <w:t>.</w:t>
      </w:r>
    </w:p>
    <w:p w:rsidR="00AC4EC8" w:rsidRPr="005664A7" w:rsidRDefault="00AC4EC8" w:rsidP="00AC4EC8">
      <w:pPr>
        <w:widowControl w:val="0"/>
        <w:autoSpaceDE w:val="0"/>
        <w:autoSpaceDN w:val="0"/>
        <w:adjustRightInd w:val="0"/>
        <w:jc w:val="both"/>
        <w:rPr>
          <w:rFonts w:eastAsia="SimSun"/>
          <w:color w:val="000000"/>
          <w:sz w:val="22"/>
          <w:szCs w:val="22"/>
        </w:rPr>
      </w:pPr>
      <w:r w:rsidRPr="005664A7">
        <w:rPr>
          <w:rFonts w:eastAsia="SimSun"/>
          <w:color w:val="000000"/>
          <w:sz w:val="22"/>
          <w:szCs w:val="22"/>
        </w:rPr>
        <w:t xml:space="preserve">Zamawiający nie przewiduje zawarcia umowy ramowej. </w:t>
      </w:r>
    </w:p>
    <w:p w:rsidR="00AC4EC8" w:rsidRPr="005664A7" w:rsidRDefault="00AC4EC8" w:rsidP="00AC4EC8">
      <w:pPr>
        <w:widowControl w:val="0"/>
        <w:autoSpaceDE w:val="0"/>
        <w:autoSpaceDN w:val="0"/>
        <w:adjustRightInd w:val="0"/>
        <w:jc w:val="both"/>
        <w:rPr>
          <w:rFonts w:eastAsia="SimSun"/>
          <w:color w:val="000000"/>
          <w:sz w:val="22"/>
          <w:szCs w:val="22"/>
        </w:rPr>
      </w:pPr>
      <w:r w:rsidRPr="005664A7">
        <w:rPr>
          <w:rFonts w:eastAsia="SimSun"/>
          <w:color w:val="000000"/>
          <w:sz w:val="22"/>
          <w:szCs w:val="22"/>
        </w:rPr>
        <w:t xml:space="preserve">  </w:t>
      </w:r>
    </w:p>
    <w:p w:rsidR="00AC4EC8" w:rsidRPr="005664A7" w:rsidRDefault="00693127" w:rsidP="00AC4EC8">
      <w:pPr>
        <w:widowControl w:val="0"/>
        <w:autoSpaceDE w:val="0"/>
        <w:autoSpaceDN w:val="0"/>
        <w:adjustRightInd w:val="0"/>
        <w:jc w:val="both"/>
        <w:rPr>
          <w:rFonts w:eastAsia="SimSun"/>
          <w:color w:val="000000"/>
          <w:sz w:val="22"/>
          <w:szCs w:val="22"/>
        </w:rPr>
      </w:pPr>
      <w:r w:rsidRPr="005664A7">
        <w:rPr>
          <w:rFonts w:eastAsia="SimSun"/>
          <w:b/>
          <w:color w:val="000000"/>
          <w:sz w:val="22"/>
          <w:szCs w:val="22"/>
        </w:rPr>
        <w:t>XXIII</w:t>
      </w:r>
      <w:r w:rsidR="00AC4EC8" w:rsidRPr="005664A7">
        <w:rPr>
          <w:rFonts w:eastAsia="SimSun"/>
          <w:b/>
          <w:bCs/>
          <w:color w:val="000000"/>
          <w:sz w:val="22"/>
          <w:szCs w:val="22"/>
        </w:rPr>
        <w:t>. Koszty udziału w postępowaniu o zamówienie publiczne</w:t>
      </w:r>
      <w:r w:rsidR="00791B76">
        <w:rPr>
          <w:rFonts w:eastAsia="SimSun"/>
          <w:b/>
          <w:bCs/>
          <w:color w:val="000000"/>
          <w:sz w:val="22"/>
          <w:szCs w:val="22"/>
        </w:rPr>
        <w:t>.</w:t>
      </w:r>
      <w:r w:rsidR="00AC4EC8" w:rsidRPr="005664A7">
        <w:rPr>
          <w:rFonts w:eastAsia="SimSun"/>
          <w:color w:val="000000"/>
          <w:sz w:val="22"/>
          <w:szCs w:val="22"/>
        </w:rPr>
        <w:t xml:space="preserve"> </w:t>
      </w:r>
    </w:p>
    <w:p w:rsidR="00AC4EC8" w:rsidRPr="005664A7" w:rsidRDefault="00AC4EC8" w:rsidP="00AC4EC8">
      <w:pPr>
        <w:widowControl w:val="0"/>
        <w:jc w:val="both"/>
        <w:rPr>
          <w:color w:val="000000"/>
          <w:sz w:val="22"/>
          <w:szCs w:val="22"/>
        </w:rPr>
      </w:pPr>
      <w:r w:rsidRPr="005664A7">
        <w:rPr>
          <w:rFonts w:eastAsia="SimSun"/>
          <w:color w:val="000000"/>
          <w:sz w:val="22"/>
          <w:szCs w:val="22"/>
        </w:rPr>
        <w:t>K</w:t>
      </w:r>
      <w:r w:rsidRPr="005664A7">
        <w:rPr>
          <w:color w:val="000000"/>
          <w:sz w:val="22"/>
          <w:szCs w:val="22"/>
        </w:rPr>
        <w:t xml:space="preserve">oszty związane z przygotowaniem oferty ponosi składający ofertę. </w:t>
      </w:r>
      <w:r w:rsidRPr="005664A7">
        <w:rPr>
          <w:sz w:val="22"/>
          <w:szCs w:val="22"/>
        </w:rPr>
        <w:t>Zamawiający nie przewiduje zwrotu kosztów udziału w postępowaniu.</w:t>
      </w:r>
    </w:p>
    <w:p w:rsidR="00AC4EC8" w:rsidRPr="00DD7F10" w:rsidRDefault="00AC4EC8" w:rsidP="00AC4EC8">
      <w:pPr>
        <w:widowControl w:val="0"/>
        <w:autoSpaceDE w:val="0"/>
        <w:autoSpaceDN w:val="0"/>
        <w:adjustRightInd w:val="0"/>
        <w:jc w:val="both"/>
        <w:rPr>
          <w:rFonts w:eastAsia="SimSun"/>
          <w:color w:val="000000"/>
          <w:sz w:val="16"/>
          <w:szCs w:val="16"/>
        </w:rPr>
      </w:pPr>
      <w:r w:rsidRPr="005664A7">
        <w:rPr>
          <w:rFonts w:eastAsia="SimSun"/>
          <w:color w:val="000000"/>
          <w:sz w:val="22"/>
          <w:szCs w:val="22"/>
        </w:rPr>
        <w:t xml:space="preserve"> </w:t>
      </w:r>
    </w:p>
    <w:p w:rsidR="00AC4EC8" w:rsidRPr="005664A7" w:rsidRDefault="00693127" w:rsidP="00AC4EC8">
      <w:pPr>
        <w:widowControl w:val="0"/>
        <w:autoSpaceDE w:val="0"/>
        <w:autoSpaceDN w:val="0"/>
        <w:adjustRightInd w:val="0"/>
        <w:jc w:val="both"/>
        <w:rPr>
          <w:rFonts w:eastAsia="SimSun"/>
          <w:b/>
          <w:color w:val="000000"/>
          <w:sz w:val="22"/>
          <w:szCs w:val="22"/>
        </w:rPr>
      </w:pPr>
      <w:r w:rsidRPr="005122C2">
        <w:rPr>
          <w:rFonts w:eastAsia="SimSun"/>
          <w:b/>
          <w:bCs/>
          <w:color w:val="000000" w:themeColor="text1"/>
          <w:sz w:val="22"/>
          <w:szCs w:val="22"/>
        </w:rPr>
        <w:t>XXIV</w:t>
      </w:r>
      <w:r w:rsidR="00AC4EC8" w:rsidRPr="005664A7">
        <w:rPr>
          <w:rFonts w:eastAsia="SimSun"/>
          <w:b/>
          <w:color w:val="000000"/>
          <w:sz w:val="22"/>
          <w:szCs w:val="22"/>
        </w:rPr>
        <w:t>. Aukcja elektroniczna</w:t>
      </w:r>
      <w:r w:rsidR="00791B76">
        <w:rPr>
          <w:rFonts w:eastAsia="SimSun"/>
          <w:b/>
          <w:color w:val="000000"/>
          <w:sz w:val="22"/>
          <w:szCs w:val="22"/>
        </w:rPr>
        <w:t>.</w:t>
      </w:r>
    </w:p>
    <w:p w:rsidR="00AC4EC8" w:rsidRPr="005664A7" w:rsidRDefault="00AC4EC8" w:rsidP="00AC4EC8">
      <w:pPr>
        <w:widowControl w:val="0"/>
        <w:autoSpaceDE w:val="0"/>
        <w:autoSpaceDN w:val="0"/>
        <w:adjustRightInd w:val="0"/>
        <w:jc w:val="both"/>
        <w:rPr>
          <w:rFonts w:eastAsia="SimSun"/>
          <w:color w:val="000000"/>
          <w:sz w:val="22"/>
          <w:szCs w:val="22"/>
        </w:rPr>
      </w:pPr>
      <w:r w:rsidRPr="005664A7">
        <w:rPr>
          <w:sz w:val="22"/>
          <w:szCs w:val="22"/>
        </w:rPr>
        <w:t>Zamawiający nie przewiduje aukcji elektronicznej.</w:t>
      </w:r>
    </w:p>
    <w:p w:rsidR="00AC4EC8" w:rsidRPr="00DD7F10" w:rsidRDefault="00AC4EC8" w:rsidP="00AC4EC8">
      <w:pPr>
        <w:widowControl w:val="0"/>
        <w:autoSpaceDE w:val="0"/>
        <w:autoSpaceDN w:val="0"/>
        <w:adjustRightInd w:val="0"/>
        <w:jc w:val="both"/>
        <w:rPr>
          <w:rFonts w:eastAsia="SimSun"/>
          <w:b/>
          <w:bCs/>
          <w:color w:val="000000"/>
          <w:sz w:val="16"/>
          <w:szCs w:val="16"/>
        </w:rPr>
      </w:pPr>
    </w:p>
    <w:p w:rsidR="00AC4EC8" w:rsidRPr="005664A7" w:rsidRDefault="00693127" w:rsidP="00AC4EC8">
      <w:pPr>
        <w:widowControl w:val="0"/>
        <w:autoSpaceDE w:val="0"/>
        <w:autoSpaceDN w:val="0"/>
        <w:adjustRightInd w:val="0"/>
        <w:jc w:val="both"/>
        <w:rPr>
          <w:rFonts w:eastAsia="SimSun"/>
          <w:color w:val="000000"/>
          <w:sz w:val="22"/>
          <w:szCs w:val="22"/>
        </w:rPr>
      </w:pPr>
      <w:r>
        <w:rPr>
          <w:rFonts w:eastAsia="SimSun"/>
          <w:b/>
          <w:bCs/>
          <w:color w:val="000000" w:themeColor="text1"/>
          <w:sz w:val="22"/>
          <w:szCs w:val="22"/>
        </w:rPr>
        <w:t>XXXV.</w:t>
      </w:r>
      <w:r w:rsidR="00AC4EC8" w:rsidRPr="005664A7">
        <w:rPr>
          <w:rFonts w:eastAsia="SimSun"/>
          <w:b/>
          <w:bCs/>
          <w:color w:val="FF0000"/>
          <w:sz w:val="22"/>
          <w:szCs w:val="22"/>
        </w:rPr>
        <w:t xml:space="preserve"> </w:t>
      </w:r>
      <w:r w:rsidR="00AC4EC8" w:rsidRPr="005664A7">
        <w:rPr>
          <w:rFonts w:eastAsia="SimSun"/>
          <w:b/>
          <w:bCs/>
          <w:color w:val="000000"/>
          <w:sz w:val="22"/>
          <w:szCs w:val="22"/>
        </w:rPr>
        <w:t>Załączniki</w:t>
      </w:r>
      <w:r w:rsidR="00791B76">
        <w:rPr>
          <w:rFonts w:eastAsia="SimSun"/>
          <w:b/>
          <w:bCs/>
          <w:color w:val="000000"/>
          <w:sz w:val="22"/>
          <w:szCs w:val="22"/>
        </w:rPr>
        <w:t>.</w:t>
      </w:r>
      <w:r w:rsidR="00AC4EC8" w:rsidRPr="005664A7">
        <w:rPr>
          <w:rFonts w:eastAsia="SimSun"/>
          <w:color w:val="000000"/>
          <w:sz w:val="22"/>
          <w:szCs w:val="22"/>
        </w:rPr>
        <w:t xml:space="preserve"> </w:t>
      </w:r>
    </w:p>
    <w:p w:rsidR="00AC4EC8" w:rsidRPr="005664A7" w:rsidRDefault="00AC4EC8" w:rsidP="00AC4EC8">
      <w:pPr>
        <w:widowControl w:val="0"/>
        <w:autoSpaceDE w:val="0"/>
        <w:autoSpaceDN w:val="0"/>
        <w:adjustRightInd w:val="0"/>
        <w:ind w:left="709" w:hanging="709"/>
        <w:jc w:val="both"/>
        <w:rPr>
          <w:rFonts w:eastAsia="SimSun"/>
          <w:color w:val="000000"/>
          <w:sz w:val="22"/>
          <w:szCs w:val="22"/>
        </w:rPr>
      </w:pPr>
      <w:r w:rsidRPr="005664A7">
        <w:rPr>
          <w:rFonts w:eastAsia="SimSun"/>
          <w:color w:val="000000"/>
          <w:sz w:val="22"/>
          <w:szCs w:val="22"/>
        </w:rPr>
        <w:t>Załączniki składające się na integralną cześć specyfikacji:</w:t>
      </w:r>
    </w:p>
    <w:p w:rsidR="00AC4EC8" w:rsidRPr="005664A7" w:rsidRDefault="00AC4EC8" w:rsidP="00AC4EC8">
      <w:pPr>
        <w:widowControl w:val="0"/>
        <w:ind w:left="567" w:right="-530" w:hanging="567"/>
        <w:jc w:val="both"/>
        <w:rPr>
          <w:color w:val="000000"/>
          <w:sz w:val="22"/>
          <w:szCs w:val="22"/>
          <w:shd w:val="clear" w:color="auto" w:fill="FFFFFF"/>
        </w:rPr>
      </w:pPr>
      <w:r w:rsidRPr="005664A7">
        <w:rPr>
          <w:color w:val="000000"/>
          <w:sz w:val="22"/>
          <w:szCs w:val="22"/>
          <w:shd w:val="clear" w:color="auto" w:fill="FFFFFF"/>
        </w:rPr>
        <w:t>Nr  1. Formularz ofertowy</w:t>
      </w:r>
      <w:r w:rsidR="005122C2">
        <w:rPr>
          <w:color w:val="000000"/>
          <w:sz w:val="22"/>
          <w:szCs w:val="22"/>
          <w:shd w:val="clear" w:color="auto" w:fill="FFFFFF"/>
        </w:rPr>
        <w:t>,</w:t>
      </w:r>
    </w:p>
    <w:p w:rsidR="005122C2" w:rsidRDefault="00AC4EC8" w:rsidP="005122C2">
      <w:pPr>
        <w:widowControl w:val="0"/>
        <w:ind w:left="567" w:right="45" w:hanging="567"/>
        <w:rPr>
          <w:color w:val="000000"/>
          <w:sz w:val="22"/>
          <w:szCs w:val="22"/>
        </w:rPr>
      </w:pPr>
      <w:r w:rsidRPr="005664A7">
        <w:rPr>
          <w:color w:val="000000"/>
          <w:sz w:val="22"/>
          <w:szCs w:val="22"/>
          <w:shd w:val="clear" w:color="auto" w:fill="FFFFFF"/>
        </w:rPr>
        <w:t>Nr  2.</w:t>
      </w:r>
      <w:r w:rsidR="005122C2">
        <w:rPr>
          <w:color w:val="000000"/>
          <w:sz w:val="22"/>
          <w:szCs w:val="22"/>
          <w:shd w:val="clear" w:color="auto" w:fill="FFFFFF"/>
        </w:rPr>
        <w:t xml:space="preserve"> </w:t>
      </w:r>
      <w:r w:rsidRPr="005664A7">
        <w:rPr>
          <w:color w:val="000000"/>
          <w:sz w:val="22"/>
          <w:szCs w:val="22"/>
        </w:rPr>
        <w:t xml:space="preserve">Oświadczenie </w:t>
      </w:r>
      <w:r w:rsidR="00385431">
        <w:rPr>
          <w:bCs/>
          <w:iCs/>
          <w:color w:val="000000"/>
          <w:sz w:val="22"/>
          <w:szCs w:val="22"/>
        </w:rPr>
        <w:t>dotyczące przesłanek</w:t>
      </w:r>
      <w:r w:rsidR="005122C2" w:rsidRPr="00991799">
        <w:rPr>
          <w:bCs/>
          <w:iCs/>
          <w:color w:val="000000"/>
          <w:sz w:val="22"/>
          <w:szCs w:val="22"/>
        </w:rPr>
        <w:t xml:space="preserve"> wykluczeni</w:t>
      </w:r>
      <w:r w:rsidR="00385431">
        <w:rPr>
          <w:bCs/>
          <w:iCs/>
          <w:color w:val="000000"/>
          <w:sz w:val="22"/>
          <w:szCs w:val="22"/>
        </w:rPr>
        <w:t xml:space="preserve">a z </w:t>
      </w:r>
      <w:r w:rsidR="00385431" w:rsidRPr="00991799">
        <w:rPr>
          <w:bCs/>
          <w:iCs/>
          <w:color w:val="000000"/>
          <w:sz w:val="22"/>
          <w:szCs w:val="22"/>
        </w:rPr>
        <w:t>postępowani</w:t>
      </w:r>
      <w:r w:rsidR="00385431">
        <w:rPr>
          <w:bCs/>
          <w:iCs/>
          <w:color w:val="000000"/>
          <w:sz w:val="22"/>
          <w:szCs w:val="22"/>
        </w:rPr>
        <w:t>a</w:t>
      </w:r>
      <w:r w:rsidR="005122C2">
        <w:rPr>
          <w:bCs/>
          <w:iCs/>
          <w:color w:val="000000"/>
          <w:sz w:val="22"/>
          <w:szCs w:val="22"/>
        </w:rPr>
        <w:t>,</w:t>
      </w:r>
      <w:r w:rsidR="005122C2" w:rsidRPr="005664A7">
        <w:rPr>
          <w:color w:val="000000"/>
          <w:sz w:val="22"/>
          <w:szCs w:val="22"/>
        </w:rPr>
        <w:t xml:space="preserve"> </w:t>
      </w:r>
    </w:p>
    <w:p w:rsidR="00AC4EC8" w:rsidRPr="005664A7" w:rsidRDefault="00AC4EC8" w:rsidP="005122C2">
      <w:pPr>
        <w:widowControl w:val="0"/>
        <w:ind w:left="567" w:right="48" w:hanging="567"/>
        <w:rPr>
          <w:color w:val="000000"/>
          <w:sz w:val="22"/>
          <w:szCs w:val="22"/>
          <w:shd w:val="clear" w:color="auto" w:fill="FFFFFF"/>
        </w:rPr>
      </w:pPr>
      <w:r w:rsidRPr="005664A7">
        <w:rPr>
          <w:color w:val="000000"/>
          <w:sz w:val="22"/>
          <w:szCs w:val="22"/>
          <w:shd w:val="clear" w:color="auto" w:fill="FFFFFF"/>
        </w:rPr>
        <w:t xml:space="preserve">Nr  3. </w:t>
      </w:r>
      <w:r w:rsidRPr="005664A7">
        <w:rPr>
          <w:color w:val="000000"/>
          <w:sz w:val="22"/>
          <w:szCs w:val="22"/>
        </w:rPr>
        <w:t>Oświadczenie o spełni</w:t>
      </w:r>
      <w:r w:rsidR="005122C2">
        <w:rPr>
          <w:color w:val="000000"/>
          <w:sz w:val="22"/>
          <w:szCs w:val="22"/>
        </w:rPr>
        <w:t>aniu</w:t>
      </w:r>
      <w:r w:rsidRPr="005664A7">
        <w:rPr>
          <w:color w:val="000000"/>
          <w:sz w:val="22"/>
          <w:szCs w:val="22"/>
        </w:rPr>
        <w:t xml:space="preserve"> </w:t>
      </w:r>
      <w:r w:rsidR="005122C2">
        <w:rPr>
          <w:color w:val="000000"/>
          <w:sz w:val="22"/>
          <w:szCs w:val="22"/>
        </w:rPr>
        <w:t xml:space="preserve">warunków </w:t>
      </w:r>
      <w:r w:rsidR="005122C2" w:rsidRPr="00991799">
        <w:rPr>
          <w:bCs/>
          <w:iCs/>
          <w:color w:val="000000"/>
          <w:sz w:val="22"/>
          <w:szCs w:val="22"/>
        </w:rPr>
        <w:t>udziału w postępowaniu</w:t>
      </w:r>
      <w:r w:rsidR="005122C2">
        <w:rPr>
          <w:bCs/>
          <w:iCs/>
          <w:color w:val="000000"/>
          <w:sz w:val="22"/>
          <w:szCs w:val="22"/>
        </w:rPr>
        <w:t>,</w:t>
      </w:r>
      <w:r w:rsidR="005122C2" w:rsidRPr="00991799">
        <w:rPr>
          <w:bCs/>
          <w:iCs/>
          <w:color w:val="000000"/>
          <w:sz w:val="22"/>
          <w:szCs w:val="22"/>
        </w:rPr>
        <w:t xml:space="preserve"> </w:t>
      </w:r>
    </w:p>
    <w:p w:rsidR="00AC4EC8" w:rsidRDefault="00AC4EC8" w:rsidP="00AC4EC8">
      <w:pPr>
        <w:widowControl w:val="0"/>
        <w:ind w:left="567" w:right="-530" w:hanging="567"/>
        <w:jc w:val="both"/>
        <w:rPr>
          <w:color w:val="000000"/>
          <w:sz w:val="22"/>
          <w:szCs w:val="22"/>
          <w:shd w:val="clear" w:color="auto" w:fill="FFFFFF"/>
        </w:rPr>
      </w:pPr>
      <w:r w:rsidRPr="005664A7">
        <w:rPr>
          <w:color w:val="000000"/>
          <w:sz w:val="22"/>
          <w:szCs w:val="22"/>
          <w:shd w:val="clear" w:color="auto" w:fill="FFFFFF"/>
        </w:rPr>
        <w:t xml:space="preserve">Nr  4. </w:t>
      </w:r>
      <w:r w:rsidRPr="00782390">
        <w:rPr>
          <w:sz w:val="22"/>
          <w:szCs w:val="22"/>
          <w:shd w:val="clear" w:color="auto" w:fill="FFFFFF"/>
        </w:rPr>
        <w:t xml:space="preserve">Wykaz </w:t>
      </w:r>
      <w:r w:rsidR="00782390" w:rsidRPr="00782390">
        <w:rPr>
          <w:sz w:val="22"/>
          <w:szCs w:val="22"/>
          <w:shd w:val="clear" w:color="auto" w:fill="FFFFFF"/>
        </w:rPr>
        <w:t>usług</w:t>
      </w:r>
      <w:r w:rsidRPr="00782390">
        <w:rPr>
          <w:sz w:val="22"/>
          <w:szCs w:val="22"/>
          <w:shd w:val="clear" w:color="auto" w:fill="FFFFFF"/>
        </w:rPr>
        <w:t xml:space="preserve"> (</w:t>
      </w:r>
      <w:r w:rsidRPr="005664A7">
        <w:rPr>
          <w:color w:val="000000"/>
          <w:sz w:val="22"/>
          <w:szCs w:val="22"/>
          <w:shd w:val="clear" w:color="auto" w:fill="FFFFFF"/>
        </w:rPr>
        <w:t xml:space="preserve">formularz) </w:t>
      </w:r>
      <w:r w:rsidR="005122C2">
        <w:rPr>
          <w:color w:val="000000"/>
          <w:sz w:val="22"/>
          <w:szCs w:val="22"/>
          <w:shd w:val="clear" w:color="auto" w:fill="FFFFFF"/>
        </w:rPr>
        <w:t>,</w:t>
      </w:r>
    </w:p>
    <w:p w:rsidR="00AC4EC8" w:rsidRPr="005664A7" w:rsidRDefault="00385431" w:rsidP="00385431">
      <w:pPr>
        <w:widowControl w:val="0"/>
        <w:ind w:left="567" w:right="48" w:hanging="567"/>
        <w:jc w:val="both"/>
        <w:rPr>
          <w:sz w:val="22"/>
          <w:szCs w:val="22"/>
        </w:rPr>
      </w:pPr>
      <w:r w:rsidRPr="005664A7">
        <w:rPr>
          <w:color w:val="000000"/>
          <w:sz w:val="22"/>
          <w:szCs w:val="22"/>
          <w:shd w:val="clear" w:color="auto" w:fill="FFFFFF"/>
        </w:rPr>
        <w:t xml:space="preserve">Nr  </w:t>
      </w:r>
      <w:r>
        <w:rPr>
          <w:color w:val="000000"/>
          <w:sz w:val="22"/>
          <w:szCs w:val="22"/>
          <w:shd w:val="clear" w:color="auto" w:fill="FFFFFF"/>
        </w:rPr>
        <w:t>5</w:t>
      </w:r>
      <w:r w:rsidRPr="005664A7">
        <w:rPr>
          <w:color w:val="000000"/>
          <w:sz w:val="22"/>
          <w:szCs w:val="22"/>
          <w:shd w:val="clear" w:color="auto" w:fill="FFFFFF"/>
        </w:rPr>
        <w:t xml:space="preserve">. </w:t>
      </w:r>
      <w:r w:rsidR="005122C2">
        <w:rPr>
          <w:sz w:val="22"/>
          <w:szCs w:val="22"/>
        </w:rPr>
        <w:t xml:space="preserve">Wykaz narzędzi </w:t>
      </w:r>
      <w:r w:rsidR="005122C2" w:rsidRPr="005664A7">
        <w:rPr>
          <w:color w:val="000000"/>
          <w:sz w:val="22"/>
          <w:szCs w:val="22"/>
          <w:shd w:val="clear" w:color="auto" w:fill="FFFFFF"/>
        </w:rPr>
        <w:t>(formularz)</w:t>
      </w:r>
      <w:r w:rsidR="005122C2">
        <w:rPr>
          <w:color w:val="000000"/>
          <w:sz w:val="22"/>
          <w:szCs w:val="22"/>
          <w:shd w:val="clear" w:color="auto" w:fill="FFFFFF"/>
        </w:rPr>
        <w:t>,</w:t>
      </w:r>
    </w:p>
    <w:p w:rsidR="00AC4EC8" w:rsidRPr="005664A7" w:rsidRDefault="00AC4EC8" w:rsidP="00AC4EC8">
      <w:pPr>
        <w:pStyle w:val="FR1"/>
        <w:spacing w:before="0" w:line="220" w:lineRule="auto"/>
        <w:jc w:val="left"/>
        <w:rPr>
          <w:sz w:val="22"/>
          <w:szCs w:val="22"/>
        </w:rPr>
      </w:pPr>
      <w:r w:rsidRPr="005664A7">
        <w:rPr>
          <w:color w:val="000000"/>
          <w:sz w:val="22"/>
          <w:szCs w:val="22"/>
          <w:shd w:val="clear" w:color="auto" w:fill="FFFFFF"/>
        </w:rPr>
        <w:t xml:space="preserve">Nr </w:t>
      </w:r>
      <w:r w:rsidR="00385431">
        <w:rPr>
          <w:color w:val="000000"/>
          <w:sz w:val="22"/>
          <w:szCs w:val="22"/>
          <w:shd w:val="clear" w:color="auto" w:fill="FFFFFF"/>
        </w:rPr>
        <w:t xml:space="preserve"> 6.</w:t>
      </w:r>
      <w:r w:rsidRPr="005664A7">
        <w:rPr>
          <w:sz w:val="22"/>
          <w:szCs w:val="22"/>
        </w:rPr>
        <w:t xml:space="preserve">  </w:t>
      </w:r>
      <w:r w:rsidR="00385431" w:rsidRPr="005664A7">
        <w:rPr>
          <w:sz w:val="22"/>
          <w:szCs w:val="22"/>
        </w:rPr>
        <w:t>Lista podmiotów należących do tej samej grupy kapitałowej albo informacja o braku przynależności do grupy kapitałowe</w:t>
      </w:r>
      <w:r w:rsidR="00385431">
        <w:rPr>
          <w:sz w:val="22"/>
          <w:szCs w:val="22"/>
        </w:rPr>
        <w:t>,</w:t>
      </w:r>
      <w:r w:rsidR="00385431" w:rsidRPr="005664A7">
        <w:rPr>
          <w:sz w:val="22"/>
          <w:szCs w:val="22"/>
        </w:rPr>
        <w:t>j</w:t>
      </w:r>
    </w:p>
    <w:p w:rsidR="00AC4EC8" w:rsidRPr="005664A7" w:rsidRDefault="00AC4EC8" w:rsidP="00AC4EC8">
      <w:pPr>
        <w:widowControl w:val="0"/>
        <w:ind w:left="567" w:right="-530" w:hanging="567"/>
        <w:jc w:val="both"/>
        <w:rPr>
          <w:color w:val="000000"/>
          <w:sz w:val="22"/>
          <w:szCs w:val="22"/>
          <w:shd w:val="clear" w:color="auto" w:fill="FFFFFF"/>
        </w:rPr>
      </w:pPr>
      <w:r w:rsidRPr="005664A7">
        <w:rPr>
          <w:color w:val="000000"/>
          <w:sz w:val="22"/>
          <w:szCs w:val="22"/>
          <w:shd w:val="clear" w:color="auto" w:fill="FFFFFF"/>
        </w:rPr>
        <w:t xml:space="preserve">Nr </w:t>
      </w:r>
      <w:r w:rsidR="00385431">
        <w:rPr>
          <w:color w:val="000000"/>
          <w:sz w:val="22"/>
          <w:szCs w:val="22"/>
          <w:shd w:val="clear" w:color="auto" w:fill="FFFFFF"/>
        </w:rPr>
        <w:t>7</w:t>
      </w:r>
      <w:r w:rsidRPr="005664A7">
        <w:rPr>
          <w:color w:val="000000"/>
          <w:sz w:val="22"/>
          <w:szCs w:val="22"/>
          <w:shd w:val="clear" w:color="auto" w:fill="FFFFFF"/>
        </w:rPr>
        <w:t>. Projekt umowy</w:t>
      </w:r>
      <w:r w:rsidR="00385431">
        <w:rPr>
          <w:color w:val="000000"/>
          <w:sz w:val="22"/>
          <w:szCs w:val="22"/>
          <w:shd w:val="clear" w:color="auto" w:fill="FFFFFF"/>
        </w:rPr>
        <w:t>,</w:t>
      </w:r>
      <w:r w:rsidRPr="005664A7">
        <w:rPr>
          <w:color w:val="000000"/>
          <w:sz w:val="22"/>
          <w:szCs w:val="22"/>
          <w:shd w:val="clear" w:color="auto" w:fill="FFFFFF"/>
        </w:rPr>
        <w:t xml:space="preserve"> </w:t>
      </w:r>
    </w:p>
    <w:p w:rsidR="00AC4EC8" w:rsidRDefault="00AC4EC8" w:rsidP="00AC4EC8">
      <w:pPr>
        <w:widowControl w:val="0"/>
        <w:ind w:left="567" w:right="48" w:hanging="567"/>
        <w:jc w:val="both"/>
        <w:rPr>
          <w:rFonts w:eastAsia="SimSun"/>
          <w:color w:val="000000" w:themeColor="text1"/>
          <w:sz w:val="22"/>
          <w:szCs w:val="22"/>
        </w:rPr>
      </w:pPr>
      <w:r w:rsidRPr="005664A7">
        <w:rPr>
          <w:rFonts w:eastAsia="SimSun"/>
          <w:color w:val="000000"/>
          <w:sz w:val="22"/>
          <w:szCs w:val="22"/>
        </w:rPr>
        <w:t xml:space="preserve">Nr </w:t>
      </w:r>
      <w:r w:rsidR="00385431">
        <w:rPr>
          <w:rFonts w:eastAsia="SimSun"/>
          <w:color w:val="000000"/>
          <w:sz w:val="22"/>
          <w:szCs w:val="22"/>
        </w:rPr>
        <w:t>8</w:t>
      </w:r>
      <w:r w:rsidRPr="005664A7">
        <w:rPr>
          <w:rFonts w:eastAsia="SimSun"/>
          <w:color w:val="000000" w:themeColor="text1"/>
          <w:sz w:val="22"/>
          <w:szCs w:val="22"/>
        </w:rPr>
        <w:t xml:space="preserve">. </w:t>
      </w:r>
      <w:r w:rsidR="00385431">
        <w:rPr>
          <w:color w:val="000000" w:themeColor="text1"/>
          <w:sz w:val="22"/>
          <w:szCs w:val="22"/>
          <w:shd w:val="clear" w:color="auto" w:fill="FFFFFF"/>
        </w:rPr>
        <w:t>Opis przedmiotu zamówienia.</w:t>
      </w:r>
      <w:r w:rsidRPr="005664A7">
        <w:rPr>
          <w:rFonts w:eastAsia="SimSun"/>
          <w:color w:val="000000" w:themeColor="text1"/>
          <w:sz w:val="22"/>
          <w:szCs w:val="22"/>
        </w:rPr>
        <w:t xml:space="preserve"> </w:t>
      </w:r>
    </w:p>
    <w:p w:rsidR="00693127" w:rsidRPr="005664A7" w:rsidRDefault="00693127" w:rsidP="00AC4EC8">
      <w:pPr>
        <w:widowControl w:val="0"/>
        <w:ind w:left="567" w:right="48" w:hanging="567"/>
        <w:jc w:val="both"/>
        <w:rPr>
          <w:rFonts w:eastAsia="SimSun"/>
          <w:color w:val="000000" w:themeColor="text1"/>
          <w:sz w:val="22"/>
          <w:szCs w:val="22"/>
        </w:rPr>
      </w:pPr>
    </w:p>
    <w:p w:rsidR="00AC4EC8" w:rsidRPr="005664A7" w:rsidRDefault="00AC4EC8" w:rsidP="00AC4EC8">
      <w:pPr>
        <w:pStyle w:val="Podtytu"/>
        <w:ind w:left="3540" w:firstLine="708"/>
        <w:jc w:val="center"/>
        <w:rPr>
          <w:rFonts w:eastAsia="SimSun"/>
          <w:color w:val="000000"/>
          <w:szCs w:val="22"/>
        </w:rPr>
      </w:pPr>
    </w:p>
    <w:p w:rsidR="004335DF" w:rsidRPr="005664A7" w:rsidRDefault="00AC4EC8" w:rsidP="00385431">
      <w:pPr>
        <w:pStyle w:val="Tekstpodstawowy"/>
        <w:rPr>
          <w:szCs w:val="22"/>
        </w:rPr>
      </w:pPr>
      <w:r w:rsidRPr="005664A7">
        <w:rPr>
          <w:rFonts w:eastAsia="SimSun"/>
          <w:szCs w:val="22"/>
        </w:rPr>
        <w:t xml:space="preserve"> </w:t>
      </w:r>
    </w:p>
    <w:p w:rsidR="004335DF" w:rsidRDefault="004335DF" w:rsidP="007F000C"/>
    <w:p w:rsidR="004335DF" w:rsidRDefault="004335DF" w:rsidP="007F000C"/>
    <w:p w:rsidR="004335DF" w:rsidRDefault="004335DF" w:rsidP="007F000C"/>
    <w:p w:rsidR="004335DF" w:rsidRDefault="004335DF" w:rsidP="007F000C"/>
    <w:p w:rsidR="004335DF" w:rsidRDefault="004335DF" w:rsidP="007F000C"/>
    <w:p w:rsidR="004335DF" w:rsidRDefault="004335DF" w:rsidP="007F000C"/>
    <w:p w:rsidR="004335DF" w:rsidRDefault="004335DF" w:rsidP="007F000C"/>
    <w:p w:rsidR="004335DF" w:rsidRDefault="004335DF" w:rsidP="007F000C"/>
    <w:p w:rsidR="004335DF" w:rsidRDefault="004335DF" w:rsidP="007F000C"/>
    <w:p w:rsidR="004335DF" w:rsidRDefault="004335DF" w:rsidP="007F000C"/>
    <w:p w:rsidR="004335DF" w:rsidRPr="007F000C" w:rsidRDefault="004335DF" w:rsidP="007F000C"/>
    <w:sectPr w:rsidR="004335DF" w:rsidRPr="007F000C" w:rsidSect="007A0744">
      <w:footerReference w:type="default" r:id="rId18"/>
      <w:pgSz w:w="11906" w:h="16838"/>
      <w:pgMar w:top="284" w:right="1417" w:bottom="993" w:left="1417" w:header="56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E42" w:rsidRDefault="008B2E42">
      <w:r>
        <w:separator/>
      </w:r>
    </w:p>
  </w:endnote>
  <w:endnote w:type="continuationSeparator" w:id="1">
    <w:p w:rsidR="008B2E42" w:rsidRDefault="008B2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MT">
    <w:altName w:val="Times New Roman"/>
    <w:charset w:val="EE"/>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DejaVu Sans Condensed">
    <w:panose1 w:val="020B0606030804020204"/>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Użyj czcionki tekstu azjatycki">
    <w:altName w:val="Times New Roman"/>
    <w:panose1 w:val="00000000000000000000"/>
    <w:charset w:val="00"/>
    <w:family w:val="roman"/>
    <w:notTrueType/>
    <w:pitch w:val="default"/>
    <w:sig w:usb0="00000000" w:usb1="00000000" w:usb2="00000000" w:usb3="00000000" w:csb0="00000000" w:csb1="00000000"/>
  </w:font>
  <w:font w:name="5">
    <w:altName w:val="Times New Roman"/>
    <w:charset w:val="EE"/>
    <w:family w:val="roman"/>
    <w:pitch w:val="variable"/>
    <w:sig w:usb0="00000000" w:usb1="00000000" w:usb2="00000000" w:usb3="00000000" w:csb0="00000000" w:csb1="00000000"/>
  </w:font>
  <w:font w:name="TimesNewRoman">
    <w:altName w:val="MS Mincho"/>
    <w:charset w:val="EE"/>
    <w:family w:val="auto"/>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TE1AE4AC0t00">
    <w:altName w:val="Arial Unicode MS"/>
    <w:charset w:val="80"/>
    <w:family w:val="auto"/>
    <w:pitch w:val="default"/>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Times-Roman">
    <w:altName w:val="Times New Roman"/>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A9" w:rsidRPr="00C5421E" w:rsidRDefault="00AC05A9" w:rsidP="005E3059">
    <w:pPr>
      <w:jc w:val="center"/>
      <w:rPr>
        <w:rFonts w:ascii="Calibri" w:hAnsi="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A9" w:rsidRPr="00CD14D7" w:rsidRDefault="003523B5" w:rsidP="005E3059">
    <w:pPr>
      <w:pStyle w:val="Stopka"/>
      <w:framePr w:wrap="around" w:vAnchor="text" w:hAnchor="margin" w:xAlign="center" w:y="1"/>
      <w:jc w:val="center"/>
      <w:rPr>
        <w:rStyle w:val="Numerstrony"/>
        <w:rFonts w:ascii="Times New Roman" w:hAnsi="Times New Roman"/>
        <w:sz w:val="22"/>
        <w:szCs w:val="22"/>
      </w:rPr>
    </w:pPr>
    <w:r w:rsidRPr="00CD14D7">
      <w:rPr>
        <w:rStyle w:val="Numerstrony"/>
        <w:rFonts w:ascii="Times New Roman" w:hAnsi="Times New Roman"/>
        <w:sz w:val="22"/>
        <w:szCs w:val="22"/>
      </w:rPr>
      <w:fldChar w:fldCharType="begin"/>
    </w:r>
    <w:r w:rsidR="00AC05A9" w:rsidRPr="00CD14D7">
      <w:rPr>
        <w:rStyle w:val="Numerstrony"/>
        <w:rFonts w:ascii="Times New Roman" w:hAnsi="Times New Roman"/>
        <w:sz w:val="22"/>
        <w:szCs w:val="22"/>
      </w:rPr>
      <w:instrText xml:space="preserve">PAGE  </w:instrText>
    </w:r>
    <w:r w:rsidRPr="00CD14D7">
      <w:rPr>
        <w:rStyle w:val="Numerstrony"/>
        <w:rFonts w:ascii="Times New Roman" w:hAnsi="Times New Roman"/>
        <w:sz w:val="22"/>
        <w:szCs w:val="22"/>
      </w:rPr>
      <w:fldChar w:fldCharType="separate"/>
    </w:r>
    <w:r w:rsidR="005E7A27">
      <w:rPr>
        <w:rStyle w:val="Numerstrony"/>
        <w:rFonts w:ascii="Times New Roman" w:hAnsi="Times New Roman"/>
        <w:noProof/>
        <w:sz w:val="22"/>
        <w:szCs w:val="22"/>
      </w:rPr>
      <w:t>16</w:t>
    </w:r>
    <w:r w:rsidRPr="00CD14D7">
      <w:rPr>
        <w:rStyle w:val="Numerstrony"/>
        <w:rFonts w:ascii="Times New Roman" w:hAnsi="Times New Roman"/>
        <w:sz w:val="22"/>
        <w:szCs w:val="22"/>
      </w:rPr>
      <w:fldChar w:fldCharType="end"/>
    </w:r>
  </w:p>
  <w:p w:rsidR="00AC05A9" w:rsidRDefault="00AC05A9"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AC05A9" w:rsidRDefault="00AC05A9" w:rsidP="005E3059">
    <w:pPr>
      <w:pStyle w:val="Stopka"/>
      <w:framePr w:wrap="around" w:vAnchor="text" w:hAnchor="margin" w:xAlign="center" w:y="1"/>
      <w:ind w:right="360"/>
      <w:rPr>
        <w:rStyle w:val="Numerstrony"/>
      </w:rPr>
    </w:pPr>
  </w:p>
  <w:p w:rsidR="00AC05A9" w:rsidRDefault="00AC05A9"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E42" w:rsidRDefault="008B2E42">
      <w:r>
        <w:separator/>
      </w:r>
    </w:p>
  </w:footnote>
  <w:footnote w:type="continuationSeparator" w:id="1">
    <w:p w:rsidR="008B2E42" w:rsidRDefault="008B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A9" w:rsidRPr="00EA5C85" w:rsidRDefault="00AC05A9" w:rsidP="005E3059">
    <w:pPr>
      <w:pStyle w:val="Nagwek"/>
    </w:pPr>
  </w:p>
  <w:p w:rsidR="00AC05A9" w:rsidRPr="00EA5C85" w:rsidRDefault="00AC05A9" w:rsidP="005E305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1"/>
    <w:multiLevelType w:val="multilevel"/>
    <w:tmpl w:val="00000011"/>
    <w:name w:val="WW8Num18"/>
    <w:lvl w:ilvl="0">
      <w:start w:val="1"/>
      <w:numFmt w:val="decimal"/>
      <w:lvlText w:val="%1."/>
      <w:lvlJc w:val="left"/>
      <w:pPr>
        <w:tabs>
          <w:tab w:val="num" w:pos="720"/>
        </w:tabs>
        <w:ind w:left="720" w:hanging="360"/>
      </w:pPr>
      <w:rPr>
        <w:rFonts w:ascii="Arial" w:eastAsia="Arial" w:hAnsi="Arial" w:cs="Arial"/>
        <w:b w:val="0"/>
        <w:bCs/>
        <w:i w:val="0"/>
        <w:vanish w:val="0"/>
        <w:color w:val="000000"/>
        <w:sz w:val="24"/>
        <w:szCs w:val="22"/>
        <w:shd w:val="clear" w:color="auto" w:fill="CCFF9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6"/>
    <w:multiLevelType w:val="multilevel"/>
    <w:tmpl w:val="302A2C44"/>
    <w:name w:val="WW8Num23"/>
    <w:lvl w:ilvl="0">
      <w:start w:val="7"/>
      <w:numFmt w:val="decimal"/>
      <w:lvlText w:val="%1."/>
      <w:lvlJc w:val="left"/>
      <w:pPr>
        <w:tabs>
          <w:tab w:val="num" w:pos="0"/>
        </w:tabs>
        <w:ind w:left="360" w:hanging="360"/>
      </w:pPr>
      <w:rPr>
        <w:rFonts w:ascii="Symbol" w:eastAsia="SymbolMT" w:hAnsi="Symbol" w:cs="Symbol"/>
        <w:sz w:val="22"/>
        <w:szCs w:val="22"/>
      </w:rPr>
    </w:lvl>
    <w:lvl w:ilvl="1">
      <w:start w:val="1"/>
      <w:numFmt w:val="decimal"/>
      <w:lvlText w:val="%2."/>
      <w:lvlJc w:val="left"/>
      <w:pPr>
        <w:tabs>
          <w:tab w:val="num" w:pos="0"/>
        </w:tabs>
        <w:ind w:left="1146" w:hanging="720"/>
      </w:pPr>
      <w:rPr>
        <w:rFonts w:ascii="Times New Roman" w:eastAsia="SymbolMT" w:hAnsi="Times New Roman" w:cs="Times New Roman" w:hint="default"/>
        <w:b w:val="0"/>
        <w:bCs/>
        <w:sz w:val="22"/>
        <w:szCs w:val="22"/>
      </w:rPr>
    </w:lvl>
    <w:lvl w:ilvl="2">
      <w:start w:val="1"/>
      <w:numFmt w:val="decimal"/>
      <w:lvlText w:val="%1.%2.%3."/>
      <w:lvlJc w:val="left"/>
      <w:pPr>
        <w:tabs>
          <w:tab w:val="num" w:pos="0"/>
        </w:tabs>
        <w:ind w:left="1572" w:hanging="720"/>
      </w:pPr>
      <w:rPr>
        <w:rFonts w:ascii="Wingdings" w:hAnsi="Wingdings" w:cs="Wingdings"/>
      </w:r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356" w:hanging="180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abstractNum w:abstractNumId="8">
    <w:nsid w:val="00000030"/>
    <w:multiLevelType w:val="multilevel"/>
    <w:tmpl w:val="F5C2BF2A"/>
    <w:name w:val="WW8Num83"/>
    <w:lvl w:ilvl="0">
      <w:start w:val="1"/>
      <w:numFmt w:val="decimal"/>
      <w:lvlText w:val="%1)"/>
      <w:lvlJc w:val="left"/>
      <w:pPr>
        <w:tabs>
          <w:tab w:val="num" w:pos="720"/>
        </w:tabs>
        <w:ind w:left="720" w:hanging="360"/>
      </w:pPr>
      <w:rPr>
        <w:rFonts w:ascii="DejaVu Sans Condensed" w:hAnsi="DejaVu Sans Condensed" w:cs="DejaVu Sans Condensed"/>
        <w:b/>
        <w:color w:val="000000"/>
        <w:sz w:val="24"/>
        <w:szCs w:val="24"/>
      </w:rPr>
    </w:lvl>
    <w:lvl w:ilvl="1">
      <w:start w:val="1"/>
      <w:numFmt w:val="lowerLetter"/>
      <w:lvlText w:val="%2)"/>
      <w:lvlJc w:val="left"/>
      <w:pPr>
        <w:tabs>
          <w:tab w:val="num" w:pos="1440"/>
        </w:tabs>
        <w:ind w:left="1440" w:hanging="360"/>
      </w:pPr>
      <w:rPr>
        <w:rFonts w:hint="default"/>
        <w:b w:val="0"/>
        <w:i/>
      </w:rPr>
    </w:lvl>
    <w:lvl w:ilvl="2">
      <w:start w:val="1"/>
      <w:numFmt w:val="decimal"/>
      <w:lvlText w:val="%3)"/>
      <w:lvlJc w:val="left"/>
      <w:pPr>
        <w:tabs>
          <w:tab w:val="num" w:pos="1440"/>
        </w:tabs>
        <w:ind w:left="1440" w:hanging="360"/>
      </w:pPr>
      <w:rPr>
        <w:b w:val="0"/>
        <w:bCs/>
        <w:i w:val="0"/>
        <w:iCs/>
        <w:color w:val="000000"/>
        <w:sz w:val="22"/>
        <w:szCs w:val="22"/>
      </w:rPr>
    </w:lvl>
    <w:lvl w:ilvl="3">
      <w:start w:val="1"/>
      <w:numFmt w:val="decimal"/>
      <w:lvlText w:val="%4."/>
      <w:lvlJc w:val="left"/>
      <w:pPr>
        <w:tabs>
          <w:tab w:val="num" w:pos="2880"/>
        </w:tabs>
        <w:ind w:left="2880" w:hanging="360"/>
      </w:pPr>
      <w:rPr>
        <w:rFonts w:ascii="DejaVu Sans Condensed" w:hAnsi="DejaVu Sans Condensed" w:cs="Times New Roman" w:hint="default"/>
        <w:b/>
        <w:i w:val="0"/>
        <w:sz w:val="24"/>
      </w:rPr>
    </w:lvl>
    <w:lvl w:ilvl="4">
      <w:start w:val="1"/>
      <w:numFmt w:val="decimal"/>
      <w:lvlText w:val="%5)"/>
      <w:lvlJc w:val="left"/>
      <w:pPr>
        <w:tabs>
          <w:tab w:val="num" w:pos="644"/>
        </w:tabs>
        <w:ind w:left="644" w:hanging="360"/>
      </w:pPr>
      <w:rPr>
        <w:rFonts w:ascii="Times New Roman" w:hAnsi="Times New Roman" w:cs="Times New Roman" w:hint="default"/>
        <w:b w:val="0"/>
        <w:bCs/>
        <w:i w:val="0"/>
        <w:iCs/>
        <w:color w:val="00000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6D"/>
    <w:multiLevelType w:val="multilevel"/>
    <w:tmpl w:val="C6CCFFA0"/>
    <w:lvl w:ilvl="0">
      <w:start w:val="1"/>
      <w:numFmt w:val="lowerLetter"/>
      <w:lvlText w:val="%1)"/>
      <w:lvlJc w:val="left"/>
      <w:pPr>
        <w:tabs>
          <w:tab w:val="num" w:pos="840"/>
        </w:tabs>
        <w:ind w:left="840" w:hanging="360"/>
      </w:pPr>
    </w:lvl>
    <w:lvl w:ilvl="1">
      <w:start w:val="1"/>
      <w:numFmt w:val="decimal"/>
      <w:lvlText w:val="%2."/>
      <w:lvlJc w:val="left"/>
      <w:pPr>
        <w:tabs>
          <w:tab w:val="num" w:pos="1560"/>
        </w:tabs>
        <w:ind w:left="15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77"/>
    <w:multiLevelType w:val="multilevel"/>
    <w:tmpl w:val="824C36AA"/>
    <w:lvl w:ilvl="0">
      <w:start w:val="15"/>
      <w:numFmt w:val="decimal"/>
      <w:lvlText w:val="%1."/>
      <w:lvlJc w:val="left"/>
      <w:pPr>
        <w:tabs>
          <w:tab w:val="num" w:pos="525"/>
        </w:tabs>
        <w:ind w:left="525" w:hanging="525"/>
      </w:pPr>
      <w:rPr>
        <w:b/>
      </w:rPr>
    </w:lvl>
    <w:lvl w:ilvl="1">
      <w:start w:val="1"/>
      <w:numFmt w:val="decimal"/>
      <w:lvlText w:val="%2."/>
      <w:lvlJc w:val="left"/>
      <w:pPr>
        <w:tabs>
          <w:tab w:val="num" w:pos="720"/>
        </w:tabs>
        <w:ind w:left="720" w:hanging="720"/>
      </w:pPr>
      <w:rPr>
        <w:b w:val="0"/>
      </w:rPr>
    </w:lvl>
    <w:lvl w:ilvl="2">
      <w:start w:val="1"/>
      <w:numFmt w:val="decimal"/>
      <w:lvlText w:val="%1.%2.%3."/>
      <w:lvlJc w:val="left"/>
      <w:pPr>
        <w:tabs>
          <w:tab w:val="num" w:pos="720"/>
        </w:tabs>
        <w:ind w:left="720" w:hanging="720"/>
      </w:pPr>
      <w:rPr>
        <w:rFonts w:ascii="DejaVu Sans Condensed" w:hAnsi="DejaVu Sans Condensed" w:cs="DejaVu Sans Condensed"/>
        <w:b w:val="0"/>
      </w:rPr>
    </w:lvl>
    <w:lvl w:ilvl="3">
      <w:start w:val="1"/>
      <w:numFmt w:val="decimal"/>
      <w:lvlText w:val="%1.%2.%3.%4."/>
      <w:lvlJc w:val="left"/>
      <w:pPr>
        <w:tabs>
          <w:tab w:val="num" w:pos="1080"/>
        </w:tabs>
        <w:ind w:left="1080" w:hanging="1080"/>
      </w:pPr>
      <w:rPr>
        <w:rFonts w:ascii="DejaVu Sans Condensed" w:hAnsi="DejaVu Sans Condensed" w:cs="DejaVu Sans Condensed"/>
        <w:b w:val="0"/>
      </w:rPr>
    </w:lvl>
    <w:lvl w:ilvl="4">
      <w:start w:val="1"/>
      <w:numFmt w:val="decimal"/>
      <w:lvlText w:val="%1.%2.%3.%4.%5."/>
      <w:lvlJc w:val="left"/>
      <w:pPr>
        <w:tabs>
          <w:tab w:val="num" w:pos="1080"/>
        </w:tabs>
        <w:ind w:left="1080" w:hanging="1080"/>
      </w:pPr>
      <w:rPr>
        <w:rFonts w:ascii="DejaVu Sans Condensed" w:hAnsi="DejaVu Sans Condensed" w:cs="DejaVu Sans Condensed"/>
        <w:b w:val="0"/>
      </w:rPr>
    </w:lvl>
    <w:lvl w:ilvl="5">
      <w:start w:val="1"/>
      <w:numFmt w:val="decimal"/>
      <w:lvlText w:val="%1.%2.%3.%4.%5.%6."/>
      <w:lvlJc w:val="left"/>
      <w:pPr>
        <w:tabs>
          <w:tab w:val="num" w:pos="1440"/>
        </w:tabs>
        <w:ind w:left="1440" w:hanging="1440"/>
      </w:pPr>
      <w:rPr>
        <w:rFonts w:ascii="DejaVu Sans Condensed" w:hAnsi="DejaVu Sans Condensed" w:cs="DejaVu Sans Condensed"/>
        <w:b w:val="0"/>
      </w:rPr>
    </w:lvl>
    <w:lvl w:ilvl="6">
      <w:start w:val="1"/>
      <w:numFmt w:val="decimal"/>
      <w:lvlText w:val="%1.%2.%3.%4.%5.%6.%7."/>
      <w:lvlJc w:val="left"/>
      <w:pPr>
        <w:tabs>
          <w:tab w:val="num" w:pos="1440"/>
        </w:tabs>
        <w:ind w:left="1440" w:hanging="1440"/>
      </w:pPr>
      <w:rPr>
        <w:rFonts w:ascii="DejaVu Sans Condensed" w:hAnsi="DejaVu Sans Condensed" w:cs="DejaVu Sans Condensed"/>
        <w:b w:val="0"/>
      </w:rPr>
    </w:lvl>
    <w:lvl w:ilvl="7">
      <w:start w:val="1"/>
      <w:numFmt w:val="decimal"/>
      <w:lvlText w:val="%1.%2.%3.%4.%5.%6.%7.%8."/>
      <w:lvlJc w:val="left"/>
      <w:pPr>
        <w:tabs>
          <w:tab w:val="num" w:pos="1800"/>
        </w:tabs>
        <w:ind w:left="1800" w:hanging="1800"/>
      </w:pPr>
      <w:rPr>
        <w:rFonts w:ascii="DejaVu Sans Condensed" w:hAnsi="DejaVu Sans Condensed" w:cs="DejaVu Sans Condensed"/>
        <w:b w:val="0"/>
      </w:rPr>
    </w:lvl>
    <w:lvl w:ilvl="8">
      <w:start w:val="1"/>
      <w:numFmt w:val="decimal"/>
      <w:lvlText w:val="%1.%2.%3.%4.%5.%6.%7.%8.%9."/>
      <w:lvlJc w:val="left"/>
      <w:pPr>
        <w:tabs>
          <w:tab w:val="num" w:pos="2160"/>
        </w:tabs>
        <w:ind w:left="2160" w:hanging="2160"/>
      </w:pPr>
      <w:rPr>
        <w:rFonts w:ascii="DejaVu Sans Condensed" w:hAnsi="DejaVu Sans Condensed" w:cs="DejaVu Sans Condensed"/>
        <w:b w:val="0"/>
      </w:rPr>
    </w:lvl>
  </w:abstractNum>
  <w:abstractNum w:abstractNumId="11">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0AF63F5"/>
    <w:multiLevelType w:val="hybridMultilevel"/>
    <w:tmpl w:val="1332BC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634AC8"/>
    <w:multiLevelType w:val="hybridMultilevel"/>
    <w:tmpl w:val="DB2CD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E11411"/>
    <w:multiLevelType w:val="multilevel"/>
    <w:tmpl w:val="B68245E2"/>
    <w:lvl w:ilvl="0">
      <w:start w:val="3"/>
      <w:numFmt w:val="decimal"/>
      <w:lvlText w:val="%1."/>
      <w:lvlJc w:val="left"/>
      <w:pPr>
        <w:ind w:left="360" w:hanging="360"/>
      </w:pPr>
      <w:rPr>
        <w:rFonts w:hint="default"/>
        <w:sz w:val="22"/>
      </w:rPr>
    </w:lvl>
    <w:lvl w:ilvl="1">
      <w:start w:val="3"/>
      <w:numFmt w:val="decimal"/>
      <w:lvlText w:val="%2."/>
      <w:lvlJc w:val="left"/>
      <w:pPr>
        <w:ind w:left="502" w:hanging="360"/>
      </w:pPr>
      <w:rPr>
        <w:rFonts w:hint="default"/>
        <w:color w:val="auto"/>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15">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0CE5587A"/>
    <w:multiLevelType w:val="multilevel"/>
    <w:tmpl w:val="0D5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512AA7"/>
    <w:multiLevelType w:val="hybridMultilevel"/>
    <w:tmpl w:val="28D6ED44"/>
    <w:lvl w:ilvl="0" w:tplc="08C26E9C">
      <w:start w:val="1"/>
      <w:numFmt w:val="decimal"/>
      <w:lvlText w:val="%1."/>
      <w:lvlJc w:val="left"/>
      <w:pPr>
        <w:ind w:left="1080" w:hanging="360"/>
      </w:pPr>
      <w:rPr>
        <w:color w:val="auto"/>
      </w:rPr>
    </w:lvl>
    <w:lvl w:ilvl="1" w:tplc="BC280098">
      <w:numFmt w:val="bullet"/>
      <w:lvlText w:val="•"/>
      <w:lvlJc w:val="left"/>
      <w:pPr>
        <w:ind w:left="1800" w:hanging="360"/>
      </w:pPr>
      <w:rPr>
        <w:rFonts w:ascii="Arial" w:eastAsiaTheme="minorEastAsia" w:hAnsi="Arial" w:cs="Aria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13B39B7"/>
    <w:multiLevelType w:val="hybridMultilevel"/>
    <w:tmpl w:val="8ABE1C98"/>
    <w:lvl w:ilvl="0" w:tplc="A6C66BA6">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5D3BCC"/>
    <w:multiLevelType w:val="hybridMultilevel"/>
    <w:tmpl w:val="069AC1C0"/>
    <w:lvl w:ilvl="0" w:tplc="7A8259B8">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6F46E5"/>
    <w:multiLevelType w:val="hybridMultilevel"/>
    <w:tmpl w:val="00B464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3262D94"/>
    <w:multiLevelType w:val="multilevel"/>
    <w:tmpl w:val="A4EC7102"/>
    <w:lvl w:ilvl="0">
      <w:start w:val="7"/>
      <w:numFmt w:val="decimal"/>
      <w:lvlText w:val="%1."/>
      <w:lvlJc w:val="left"/>
      <w:pPr>
        <w:ind w:left="360" w:hanging="360"/>
      </w:pPr>
      <w:rPr>
        <w:rFonts w:hint="default"/>
        <w:i w:val="0"/>
        <w:sz w:val="22"/>
      </w:rPr>
    </w:lvl>
    <w:lvl w:ilvl="1">
      <w:start w:val="4"/>
      <w:numFmt w:val="decimal"/>
      <w:lvlText w:val="%2."/>
      <w:lvlJc w:val="left"/>
      <w:pPr>
        <w:ind w:left="502"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24">
    <w:nsid w:val="264722C4"/>
    <w:multiLevelType w:val="hybridMultilevel"/>
    <w:tmpl w:val="8326B2B0"/>
    <w:lvl w:ilvl="0" w:tplc="7AE28DC2">
      <w:start w:val="1"/>
      <w:numFmt w:val="decimal"/>
      <w:lvlText w:val="%1."/>
      <w:lvlJc w:val="left"/>
      <w:pPr>
        <w:tabs>
          <w:tab w:val="num" w:pos="363"/>
        </w:tabs>
        <w:ind w:left="36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9555907"/>
    <w:multiLevelType w:val="hybridMultilevel"/>
    <w:tmpl w:val="326A551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9">
    <w:nsid w:val="34B421E8"/>
    <w:multiLevelType w:val="hybridMultilevel"/>
    <w:tmpl w:val="DF9863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34E74BA5"/>
    <w:multiLevelType w:val="hybridMultilevel"/>
    <w:tmpl w:val="84924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60F15BA"/>
    <w:multiLevelType w:val="hybridMultilevel"/>
    <w:tmpl w:val="0B24AC38"/>
    <w:lvl w:ilvl="0" w:tplc="79704552">
      <w:start w:val="1"/>
      <w:numFmt w:val="decimal"/>
      <w:lvlText w:val="%1)"/>
      <w:lvlJc w:val="left"/>
      <w:pPr>
        <w:ind w:left="720" w:hanging="360"/>
      </w:pPr>
      <w:rPr>
        <w:rFonts w:ascii="Times New Roman" w:hAnsi="Times New Roman" w:cs="Times New Roman" w:hint="default"/>
        <w:b w:val="0"/>
        <w:color w:val="000000" w:themeColor="text1"/>
        <w:sz w:val="22"/>
        <w:szCs w:val="22"/>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CF64DC"/>
    <w:multiLevelType w:val="hybridMultilevel"/>
    <w:tmpl w:val="7D7C8F04"/>
    <w:lvl w:ilvl="0" w:tplc="CD581DD2">
      <w:start w:val="1"/>
      <w:numFmt w:val="decimal"/>
      <w:lvlText w:val="%1."/>
      <w:lvlJc w:val="left"/>
      <w:pPr>
        <w:ind w:left="360" w:hanging="360"/>
      </w:pPr>
      <w:rPr>
        <w:b/>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3">
    <w:nsid w:val="3B0154AE"/>
    <w:multiLevelType w:val="hybridMultilevel"/>
    <w:tmpl w:val="E06C3792"/>
    <w:name w:val="WW8Num83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F7952B0"/>
    <w:multiLevelType w:val="multilevel"/>
    <w:tmpl w:val="B13CC442"/>
    <w:lvl w:ilvl="0">
      <w:start w:val="5"/>
      <w:numFmt w:val="decimal"/>
      <w:lvlText w:val="%1"/>
      <w:lvlJc w:val="left"/>
      <w:pPr>
        <w:ind w:left="360" w:hanging="360"/>
      </w:pPr>
      <w:rPr>
        <w:rFonts w:hint="default"/>
        <w:sz w:val="22"/>
      </w:rPr>
    </w:lvl>
    <w:lvl w:ilvl="1">
      <w:start w:val="4"/>
      <w:numFmt w:val="decimal"/>
      <w:lvlText w:val="%2."/>
      <w:lvlJc w:val="left"/>
      <w:pPr>
        <w:ind w:left="502"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35">
    <w:nsid w:val="3F95674D"/>
    <w:multiLevelType w:val="multilevel"/>
    <w:tmpl w:val="AE046C74"/>
    <w:lvl w:ilvl="0">
      <w:start w:val="1"/>
      <w:numFmt w:val="decimal"/>
      <w:lvlText w:val="%1."/>
      <w:lvlJc w:val="left"/>
      <w:pPr>
        <w:tabs>
          <w:tab w:val="num" w:pos="855"/>
        </w:tabs>
        <w:ind w:left="855" w:hanging="49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454176E"/>
    <w:multiLevelType w:val="multilevel"/>
    <w:tmpl w:val="569E4CEA"/>
    <w:lvl w:ilvl="0">
      <w:start w:val="7"/>
      <w:numFmt w:val="decimal"/>
      <w:lvlText w:val="%1."/>
      <w:lvlJc w:val="left"/>
      <w:pPr>
        <w:ind w:left="360" w:hanging="36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8202584"/>
    <w:multiLevelType w:val="hybridMultilevel"/>
    <w:tmpl w:val="258A909C"/>
    <w:lvl w:ilvl="0" w:tplc="2D768E5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BE09DD"/>
    <w:multiLevelType w:val="multilevel"/>
    <w:tmpl w:val="6F56D248"/>
    <w:lvl w:ilvl="0">
      <w:start w:val="4"/>
      <w:numFmt w:val="decimal"/>
      <w:lvlText w:val="%1."/>
      <w:lvlJc w:val="left"/>
      <w:pPr>
        <w:ind w:left="360" w:hanging="360"/>
      </w:pPr>
      <w:rPr>
        <w:rFonts w:hint="default"/>
        <w:sz w:val="22"/>
      </w:rPr>
    </w:lvl>
    <w:lvl w:ilvl="1">
      <w:start w:val="4"/>
      <w:numFmt w:val="decimal"/>
      <w:lvlText w:val="%2."/>
      <w:lvlJc w:val="left"/>
      <w:pPr>
        <w:ind w:left="502"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41">
    <w:nsid w:val="522C26BD"/>
    <w:multiLevelType w:val="hybridMultilevel"/>
    <w:tmpl w:val="6F3839E6"/>
    <w:name w:val="WW8Num83222"/>
    <w:lvl w:ilvl="0" w:tplc="749031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D76FBF"/>
    <w:multiLevelType w:val="hybridMultilevel"/>
    <w:tmpl w:val="CE984A28"/>
    <w:lvl w:ilvl="0" w:tplc="02E44908">
      <w:start w:val="1"/>
      <w:numFmt w:val="decimal"/>
      <w:lvlText w:val="%1)"/>
      <w:lvlJc w:val="left"/>
      <w:pPr>
        <w:tabs>
          <w:tab w:val="num" w:pos="720"/>
        </w:tabs>
        <w:ind w:left="720" w:hanging="360"/>
      </w:pPr>
      <w:rPr>
        <w:b w:val="0"/>
        <w:i w:val="0"/>
      </w:rPr>
    </w:lvl>
    <w:lvl w:ilvl="1" w:tplc="3438C7E6">
      <w:start w:val="26"/>
      <w:numFmt w:val="decimal"/>
      <w:lvlText w:val="%2."/>
      <w:lvlJc w:val="left"/>
      <w:pPr>
        <w:tabs>
          <w:tab w:val="num" w:pos="1455"/>
        </w:tabs>
        <w:ind w:left="1455" w:hanging="375"/>
      </w:pPr>
      <w:rPr>
        <w:rFonts w:hint="default"/>
        <w:b/>
        <w:color w:val="auto"/>
      </w:rPr>
    </w:lvl>
    <w:lvl w:ilvl="2" w:tplc="B30E8F9C" w:tentative="1">
      <w:start w:val="1"/>
      <w:numFmt w:val="decimal"/>
      <w:lvlText w:val="%3."/>
      <w:lvlJc w:val="left"/>
      <w:pPr>
        <w:tabs>
          <w:tab w:val="num" w:pos="2160"/>
        </w:tabs>
        <w:ind w:left="2160" w:hanging="360"/>
      </w:pPr>
    </w:lvl>
    <w:lvl w:ilvl="3" w:tplc="B5040CC6" w:tentative="1">
      <w:start w:val="1"/>
      <w:numFmt w:val="decimal"/>
      <w:lvlText w:val="%4."/>
      <w:lvlJc w:val="left"/>
      <w:pPr>
        <w:tabs>
          <w:tab w:val="num" w:pos="2880"/>
        </w:tabs>
        <w:ind w:left="2880" w:hanging="360"/>
      </w:pPr>
    </w:lvl>
    <w:lvl w:ilvl="4" w:tplc="85B60A94" w:tentative="1">
      <w:start w:val="1"/>
      <w:numFmt w:val="decimal"/>
      <w:lvlText w:val="%5."/>
      <w:lvlJc w:val="left"/>
      <w:pPr>
        <w:tabs>
          <w:tab w:val="num" w:pos="3600"/>
        </w:tabs>
        <w:ind w:left="3600" w:hanging="360"/>
      </w:pPr>
    </w:lvl>
    <w:lvl w:ilvl="5" w:tplc="2A58DDC4" w:tentative="1">
      <w:start w:val="1"/>
      <w:numFmt w:val="decimal"/>
      <w:lvlText w:val="%6."/>
      <w:lvlJc w:val="left"/>
      <w:pPr>
        <w:tabs>
          <w:tab w:val="num" w:pos="4320"/>
        </w:tabs>
        <w:ind w:left="4320" w:hanging="360"/>
      </w:pPr>
    </w:lvl>
    <w:lvl w:ilvl="6" w:tplc="633C4FDA" w:tentative="1">
      <w:start w:val="1"/>
      <w:numFmt w:val="decimal"/>
      <w:lvlText w:val="%7."/>
      <w:lvlJc w:val="left"/>
      <w:pPr>
        <w:tabs>
          <w:tab w:val="num" w:pos="5040"/>
        </w:tabs>
        <w:ind w:left="5040" w:hanging="360"/>
      </w:pPr>
    </w:lvl>
    <w:lvl w:ilvl="7" w:tplc="CBA40806" w:tentative="1">
      <w:start w:val="1"/>
      <w:numFmt w:val="decimal"/>
      <w:lvlText w:val="%8."/>
      <w:lvlJc w:val="left"/>
      <w:pPr>
        <w:tabs>
          <w:tab w:val="num" w:pos="5760"/>
        </w:tabs>
        <w:ind w:left="5760" w:hanging="360"/>
      </w:pPr>
    </w:lvl>
    <w:lvl w:ilvl="8" w:tplc="37DC60F0" w:tentative="1">
      <w:start w:val="1"/>
      <w:numFmt w:val="decimal"/>
      <w:lvlText w:val="%9."/>
      <w:lvlJc w:val="left"/>
      <w:pPr>
        <w:tabs>
          <w:tab w:val="num" w:pos="6480"/>
        </w:tabs>
        <w:ind w:left="6480" w:hanging="360"/>
      </w:pPr>
    </w:lvl>
  </w:abstractNum>
  <w:abstractNum w:abstractNumId="43">
    <w:nsid w:val="5C5154DE"/>
    <w:multiLevelType w:val="multilevel"/>
    <w:tmpl w:val="3A008312"/>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862"/>
        </w:tabs>
        <w:ind w:left="862" w:hanging="360"/>
      </w:pPr>
      <w:rPr>
        <w:rFonts w:hint="default"/>
      </w:rPr>
    </w:lvl>
    <w:lvl w:ilvl="2">
      <w:start w:val="1"/>
      <w:numFmt w:val="lowerRoman"/>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color w:val="auto"/>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41E297A"/>
    <w:multiLevelType w:val="multilevel"/>
    <w:tmpl w:val="F5C2BF2A"/>
    <w:lvl w:ilvl="0">
      <w:start w:val="1"/>
      <w:numFmt w:val="decimal"/>
      <w:lvlText w:val="%1)"/>
      <w:lvlJc w:val="left"/>
      <w:pPr>
        <w:tabs>
          <w:tab w:val="num" w:pos="720"/>
        </w:tabs>
        <w:ind w:left="720" w:hanging="360"/>
      </w:pPr>
      <w:rPr>
        <w:rFonts w:ascii="DejaVu Sans Condensed" w:hAnsi="DejaVu Sans Condensed" w:cs="DejaVu Sans Condensed"/>
        <w:b/>
        <w:color w:val="000000"/>
        <w:sz w:val="24"/>
        <w:szCs w:val="24"/>
      </w:rPr>
    </w:lvl>
    <w:lvl w:ilvl="1">
      <w:start w:val="1"/>
      <w:numFmt w:val="lowerLetter"/>
      <w:lvlText w:val="%2)"/>
      <w:lvlJc w:val="left"/>
      <w:pPr>
        <w:tabs>
          <w:tab w:val="num" w:pos="1440"/>
        </w:tabs>
        <w:ind w:left="1440" w:hanging="360"/>
      </w:pPr>
      <w:rPr>
        <w:rFonts w:hint="default"/>
        <w:b w:val="0"/>
        <w:i/>
      </w:rPr>
    </w:lvl>
    <w:lvl w:ilvl="2">
      <w:start w:val="1"/>
      <w:numFmt w:val="decimal"/>
      <w:lvlText w:val="%3)"/>
      <w:lvlJc w:val="left"/>
      <w:pPr>
        <w:tabs>
          <w:tab w:val="num" w:pos="1440"/>
        </w:tabs>
        <w:ind w:left="1440" w:hanging="360"/>
      </w:pPr>
      <w:rPr>
        <w:b w:val="0"/>
        <w:bCs/>
        <w:i w:val="0"/>
        <w:iCs/>
        <w:color w:val="000000"/>
        <w:sz w:val="22"/>
        <w:szCs w:val="22"/>
      </w:rPr>
    </w:lvl>
    <w:lvl w:ilvl="3">
      <w:start w:val="1"/>
      <w:numFmt w:val="decimal"/>
      <w:lvlText w:val="%4."/>
      <w:lvlJc w:val="left"/>
      <w:pPr>
        <w:tabs>
          <w:tab w:val="num" w:pos="2880"/>
        </w:tabs>
        <w:ind w:left="2880" w:hanging="360"/>
      </w:pPr>
      <w:rPr>
        <w:rFonts w:ascii="DejaVu Sans Condensed" w:hAnsi="DejaVu Sans Condensed" w:cs="Times New Roman" w:hint="default"/>
        <w:b/>
        <w:i w:val="0"/>
        <w:sz w:val="24"/>
      </w:rPr>
    </w:lvl>
    <w:lvl w:ilvl="4">
      <w:start w:val="1"/>
      <w:numFmt w:val="decimal"/>
      <w:lvlText w:val="%5)"/>
      <w:lvlJc w:val="left"/>
      <w:pPr>
        <w:tabs>
          <w:tab w:val="num" w:pos="644"/>
        </w:tabs>
        <w:ind w:left="644" w:hanging="360"/>
      </w:pPr>
      <w:rPr>
        <w:rFonts w:ascii="Times New Roman" w:hAnsi="Times New Roman" w:cs="Times New Roman" w:hint="default"/>
        <w:b w:val="0"/>
        <w:bCs/>
        <w:i w:val="0"/>
        <w:iCs/>
        <w:color w:val="00000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5246E27"/>
    <w:multiLevelType w:val="hybridMultilevel"/>
    <w:tmpl w:val="E2429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152752"/>
    <w:multiLevelType w:val="hybridMultilevel"/>
    <w:tmpl w:val="85966D72"/>
    <w:lvl w:ilvl="0" w:tplc="3286A42A">
      <w:start w:val="5"/>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71C7D"/>
    <w:multiLevelType w:val="multilevel"/>
    <w:tmpl w:val="09AC549A"/>
    <w:lvl w:ilvl="0">
      <w:start w:val="1"/>
      <w:numFmt w:val="decimal"/>
      <w:lvlText w:val="%1."/>
      <w:lvlJc w:val="left"/>
      <w:pPr>
        <w:tabs>
          <w:tab w:val="num" w:pos="360"/>
        </w:tabs>
        <w:ind w:left="360" w:hanging="360"/>
      </w:pPr>
      <w:rPr>
        <w:rFonts w:hint="default"/>
        <w:b w:val="0"/>
        <w:color w:val="000000"/>
        <w:sz w:val="22"/>
        <w:szCs w:val="22"/>
      </w:rPr>
    </w:lvl>
    <w:lvl w:ilvl="1">
      <w:start w:val="1"/>
      <w:numFmt w:val="lowerLetter"/>
      <w:lvlText w:val="%2)"/>
      <w:lvlJc w:val="left"/>
      <w:pPr>
        <w:tabs>
          <w:tab w:val="num" w:pos="1440"/>
        </w:tabs>
        <w:ind w:left="1440" w:hanging="360"/>
      </w:pPr>
      <w:rPr>
        <w:rFonts w:hint="default"/>
        <w:b w:val="0"/>
        <w:i/>
      </w:rPr>
    </w:lvl>
    <w:lvl w:ilvl="2">
      <w:start w:val="1"/>
      <w:numFmt w:val="decimal"/>
      <w:lvlText w:val="%3)"/>
      <w:lvlJc w:val="left"/>
      <w:pPr>
        <w:tabs>
          <w:tab w:val="num" w:pos="1440"/>
        </w:tabs>
        <w:ind w:left="1440" w:hanging="360"/>
      </w:pPr>
      <w:rPr>
        <w:b w:val="0"/>
        <w:bCs/>
        <w:i w:val="0"/>
        <w:iCs/>
        <w:color w:val="000000"/>
        <w:sz w:val="22"/>
        <w:szCs w:val="22"/>
      </w:rPr>
    </w:lvl>
    <w:lvl w:ilvl="3">
      <w:start w:val="1"/>
      <w:numFmt w:val="decimal"/>
      <w:lvlText w:val="%4."/>
      <w:lvlJc w:val="left"/>
      <w:pPr>
        <w:tabs>
          <w:tab w:val="num" w:pos="2880"/>
        </w:tabs>
        <w:ind w:left="2880" w:hanging="360"/>
      </w:pPr>
      <w:rPr>
        <w:rFonts w:ascii="DejaVu Sans Condensed" w:hAnsi="DejaVu Sans Condensed" w:cs="Times New Roman" w:hint="default"/>
        <w:b/>
        <w:i w:val="0"/>
        <w:sz w:val="24"/>
      </w:rPr>
    </w:lvl>
    <w:lvl w:ilvl="4">
      <w:start w:val="1"/>
      <w:numFmt w:val="decimal"/>
      <w:lvlText w:val="%5)"/>
      <w:lvlJc w:val="left"/>
      <w:pPr>
        <w:tabs>
          <w:tab w:val="num" w:pos="644"/>
        </w:tabs>
        <w:ind w:left="644" w:hanging="360"/>
      </w:pPr>
      <w:rPr>
        <w:rFonts w:ascii="Times New Roman" w:hAnsi="Times New Roman" w:cs="Times New Roman" w:hint="default"/>
        <w:b w:val="0"/>
        <w:bCs/>
        <w:i w:val="0"/>
        <w:iCs/>
        <w:color w:val="00000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B012727"/>
    <w:multiLevelType w:val="hybridMultilevel"/>
    <w:tmpl w:val="81A40182"/>
    <w:lvl w:ilvl="0" w:tplc="7BF4D9C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E66A77"/>
    <w:multiLevelType w:val="hybridMultilevel"/>
    <w:tmpl w:val="E1C87898"/>
    <w:lvl w:ilvl="0" w:tplc="B5F06BF6">
      <w:start w:val="1"/>
      <w:numFmt w:val="lowerLetter"/>
      <w:lvlText w:val="%1)"/>
      <w:lvlJc w:val="left"/>
      <w:pPr>
        <w:ind w:left="928"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BEA13A1"/>
    <w:multiLevelType w:val="hybridMultilevel"/>
    <w:tmpl w:val="88687F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7F872E25"/>
    <w:multiLevelType w:val="hybridMultilevel"/>
    <w:tmpl w:val="781C2BA2"/>
    <w:name w:val="WW8Num8322"/>
    <w:lvl w:ilvl="0" w:tplc="2F0E81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38"/>
  </w:num>
  <w:num w:numId="3">
    <w:abstractNumId w:val="2"/>
  </w:num>
  <w:num w:numId="4">
    <w:abstractNumId w:val="1"/>
  </w:num>
  <w:num w:numId="5">
    <w:abstractNumId w:val="0"/>
  </w:num>
  <w:num w:numId="6">
    <w:abstractNumId w:val="49"/>
  </w:num>
  <w:num w:numId="7">
    <w:abstractNumId w:val="18"/>
  </w:num>
  <w:num w:numId="8">
    <w:abstractNumId w:val="25"/>
  </w:num>
  <w:num w:numId="9">
    <w:abstractNumId w:val="27"/>
  </w:num>
  <w:num w:numId="10">
    <w:abstractNumId w:val="45"/>
  </w:num>
  <w:num w:numId="11">
    <w:abstractNumId w:val="31"/>
  </w:num>
  <w:num w:numId="12">
    <w:abstractNumId w:val="44"/>
    <w:lvlOverride w:ilvl="0">
      <w:startOverride w:val="1"/>
    </w:lvlOverride>
  </w:num>
  <w:num w:numId="13">
    <w:abstractNumId w:val="36"/>
    <w:lvlOverride w:ilvl="0">
      <w:startOverride w:val="1"/>
    </w:lvlOverride>
  </w:num>
  <w:num w:numId="14">
    <w:abstractNumId w:val="22"/>
  </w:num>
  <w:num w:numId="15">
    <w:abstractNumId w:val="24"/>
  </w:num>
  <w:num w:numId="16">
    <w:abstractNumId w:val="53"/>
  </w:num>
  <w:num w:numId="17">
    <w:abstractNumId w:val="9"/>
  </w:num>
  <w:num w:numId="18">
    <w:abstractNumId w:val="34"/>
  </w:num>
  <w:num w:numId="19">
    <w:abstractNumId w:val="39"/>
  </w:num>
  <w:num w:numId="20">
    <w:abstractNumId w:val="8"/>
  </w:num>
  <w:num w:numId="21">
    <w:abstractNumId w:val="32"/>
  </w:num>
  <w:num w:numId="22">
    <w:abstractNumId w:val="55"/>
  </w:num>
  <w:num w:numId="23">
    <w:abstractNumId w:val="41"/>
  </w:num>
  <w:num w:numId="24">
    <w:abstractNumId w:val="33"/>
  </w:num>
  <w:num w:numId="25">
    <w:abstractNumId w:val="46"/>
  </w:num>
  <w:num w:numId="26">
    <w:abstractNumId w:val="23"/>
  </w:num>
  <w:num w:numId="27">
    <w:abstractNumId w:val="51"/>
  </w:num>
  <w:num w:numId="28">
    <w:abstractNumId w:val="12"/>
  </w:num>
  <w:num w:numId="29">
    <w:abstractNumId w:val="47"/>
  </w:num>
  <w:num w:numId="30">
    <w:abstractNumId w:val="17"/>
  </w:num>
  <w:num w:numId="31">
    <w:abstractNumId w:val="43"/>
  </w:num>
  <w:num w:numId="32">
    <w:abstractNumId w:val="54"/>
  </w:num>
  <w:num w:numId="33">
    <w:abstractNumId w:val="30"/>
  </w:num>
  <w:num w:numId="34">
    <w:abstractNumId w:val="37"/>
  </w:num>
  <w:num w:numId="35">
    <w:abstractNumId w:val="26"/>
  </w:num>
  <w:num w:numId="36">
    <w:abstractNumId w:val="48"/>
  </w:num>
  <w:num w:numId="37">
    <w:abstractNumId w:val="40"/>
  </w:num>
  <w:num w:numId="38">
    <w:abstractNumId w:val="20"/>
  </w:num>
  <w:num w:numId="39">
    <w:abstractNumId w:val="19"/>
  </w:num>
  <w:num w:numId="40">
    <w:abstractNumId w:val="13"/>
  </w:num>
  <w:num w:numId="41">
    <w:abstractNumId w:val="21"/>
  </w:num>
  <w:num w:numId="42">
    <w:abstractNumId w:val="28"/>
  </w:num>
  <w:num w:numId="43">
    <w:abstractNumId w:val="42"/>
  </w:num>
  <w:num w:numId="44">
    <w:abstractNumId w:val="16"/>
  </w:num>
  <w:num w:numId="45">
    <w:abstractNumId w:val="10"/>
  </w:num>
  <w:num w:numId="46">
    <w:abstractNumId w:val="35"/>
  </w:num>
  <w:num w:numId="47">
    <w:abstractNumId w:val="29"/>
  </w:num>
  <w:num w:numId="48">
    <w:abstractNumId w:val="52"/>
  </w:num>
  <w:num w:numId="49">
    <w:abstractNumId w:val="14"/>
  </w:num>
  <w:num w:numId="50">
    <w:abstractNumId w:val="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hyphenationZone w:val="425"/>
  <w:characterSpacingControl w:val="doNotCompress"/>
  <w:footnotePr>
    <w:footnote w:id="0"/>
    <w:footnote w:id="1"/>
  </w:footnotePr>
  <w:endnotePr>
    <w:endnote w:id="0"/>
    <w:endnote w:id="1"/>
  </w:endnotePr>
  <w:compat>
    <w:useFELayout/>
  </w:compat>
  <w:rsids>
    <w:rsidRoot w:val="00E37F70"/>
    <w:rsid w:val="000006DA"/>
    <w:rsid w:val="00001D96"/>
    <w:rsid w:val="00030D80"/>
    <w:rsid w:val="00032FC0"/>
    <w:rsid w:val="00062EDE"/>
    <w:rsid w:val="000731B6"/>
    <w:rsid w:val="00080477"/>
    <w:rsid w:val="00092C09"/>
    <w:rsid w:val="000A4D1B"/>
    <w:rsid w:val="000A6971"/>
    <w:rsid w:val="000B657F"/>
    <w:rsid w:val="000B72AC"/>
    <w:rsid w:val="000C2749"/>
    <w:rsid w:val="000C69A3"/>
    <w:rsid w:val="000C7CE8"/>
    <w:rsid w:val="000E37CD"/>
    <w:rsid w:val="000E6BF2"/>
    <w:rsid w:val="000E6D8E"/>
    <w:rsid w:val="000F2C33"/>
    <w:rsid w:val="000F46EE"/>
    <w:rsid w:val="001239A4"/>
    <w:rsid w:val="0012571B"/>
    <w:rsid w:val="00126FA1"/>
    <w:rsid w:val="00133A2F"/>
    <w:rsid w:val="00140A99"/>
    <w:rsid w:val="001419C5"/>
    <w:rsid w:val="00151A9D"/>
    <w:rsid w:val="0015624A"/>
    <w:rsid w:val="001643D2"/>
    <w:rsid w:val="00166039"/>
    <w:rsid w:val="00172B98"/>
    <w:rsid w:val="0017352A"/>
    <w:rsid w:val="00177B7D"/>
    <w:rsid w:val="00180D47"/>
    <w:rsid w:val="0018186C"/>
    <w:rsid w:val="00182F8A"/>
    <w:rsid w:val="00183616"/>
    <w:rsid w:val="00183DC7"/>
    <w:rsid w:val="001D4C83"/>
    <w:rsid w:val="001E6C7C"/>
    <w:rsid w:val="001E7164"/>
    <w:rsid w:val="001F2392"/>
    <w:rsid w:val="001F7A97"/>
    <w:rsid w:val="00201DC2"/>
    <w:rsid w:val="00202A47"/>
    <w:rsid w:val="00203C49"/>
    <w:rsid w:val="00206433"/>
    <w:rsid w:val="00226C84"/>
    <w:rsid w:val="00250099"/>
    <w:rsid w:val="0025055C"/>
    <w:rsid w:val="002576C0"/>
    <w:rsid w:val="00257A21"/>
    <w:rsid w:val="00257B66"/>
    <w:rsid w:val="0026701E"/>
    <w:rsid w:val="00286E00"/>
    <w:rsid w:val="00291538"/>
    <w:rsid w:val="002967F6"/>
    <w:rsid w:val="002A1DC3"/>
    <w:rsid w:val="002A2D50"/>
    <w:rsid w:val="002A41F1"/>
    <w:rsid w:val="002A77C1"/>
    <w:rsid w:val="002B5140"/>
    <w:rsid w:val="002B5BDB"/>
    <w:rsid w:val="002B7AFF"/>
    <w:rsid w:val="002D0E8F"/>
    <w:rsid w:val="002E66B4"/>
    <w:rsid w:val="002E7F06"/>
    <w:rsid w:val="002F74A2"/>
    <w:rsid w:val="00302547"/>
    <w:rsid w:val="003106B0"/>
    <w:rsid w:val="00312547"/>
    <w:rsid w:val="00322343"/>
    <w:rsid w:val="0032446E"/>
    <w:rsid w:val="00325F20"/>
    <w:rsid w:val="00331501"/>
    <w:rsid w:val="003353C4"/>
    <w:rsid w:val="003434E2"/>
    <w:rsid w:val="00346699"/>
    <w:rsid w:val="003523B5"/>
    <w:rsid w:val="00352E18"/>
    <w:rsid w:val="00353B76"/>
    <w:rsid w:val="003556F0"/>
    <w:rsid w:val="00355E84"/>
    <w:rsid w:val="003668DB"/>
    <w:rsid w:val="00372CED"/>
    <w:rsid w:val="00385431"/>
    <w:rsid w:val="003A368E"/>
    <w:rsid w:val="003A5321"/>
    <w:rsid w:val="003B46D7"/>
    <w:rsid w:val="003C415A"/>
    <w:rsid w:val="003C53FA"/>
    <w:rsid w:val="003E0CE5"/>
    <w:rsid w:val="004028DA"/>
    <w:rsid w:val="00404D7B"/>
    <w:rsid w:val="0040790B"/>
    <w:rsid w:val="00412684"/>
    <w:rsid w:val="00414496"/>
    <w:rsid w:val="00415F21"/>
    <w:rsid w:val="00417A95"/>
    <w:rsid w:val="00427453"/>
    <w:rsid w:val="004335DF"/>
    <w:rsid w:val="00444056"/>
    <w:rsid w:val="0044512B"/>
    <w:rsid w:val="00447884"/>
    <w:rsid w:val="00450373"/>
    <w:rsid w:val="0045108A"/>
    <w:rsid w:val="00454220"/>
    <w:rsid w:val="0045589E"/>
    <w:rsid w:val="00465C24"/>
    <w:rsid w:val="0047613A"/>
    <w:rsid w:val="004765CB"/>
    <w:rsid w:val="004776B0"/>
    <w:rsid w:val="00491F35"/>
    <w:rsid w:val="00494BFA"/>
    <w:rsid w:val="004A4535"/>
    <w:rsid w:val="004A6161"/>
    <w:rsid w:val="004C33E9"/>
    <w:rsid w:val="004D04A4"/>
    <w:rsid w:val="004F3EE8"/>
    <w:rsid w:val="004F7CEE"/>
    <w:rsid w:val="00510161"/>
    <w:rsid w:val="00511164"/>
    <w:rsid w:val="005122C2"/>
    <w:rsid w:val="00513965"/>
    <w:rsid w:val="0051554C"/>
    <w:rsid w:val="00520827"/>
    <w:rsid w:val="00521EC5"/>
    <w:rsid w:val="00523A86"/>
    <w:rsid w:val="00527A5A"/>
    <w:rsid w:val="0053355D"/>
    <w:rsid w:val="00533DBA"/>
    <w:rsid w:val="00542E70"/>
    <w:rsid w:val="00552FBA"/>
    <w:rsid w:val="00561AD6"/>
    <w:rsid w:val="00563CE0"/>
    <w:rsid w:val="005664A7"/>
    <w:rsid w:val="005840BE"/>
    <w:rsid w:val="00590E33"/>
    <w:rsid w:val="00590E8C"/>
    <w:rsid w:val="00597C89"/>
    <w:rsid w:val="005A59BD"/>
    <w:rsid w:val="005B22FA"/>
    <w:rsid w:val="005B4F81"/>
    <w:rsid w:val="005B5105"/>
    <w:rsid w:val="005B6758"/>
    <w:rsid w:val="005B6867"/>
    <w:rsid w:val="005C644F"/>
    <w:rsid w:val="005D0D15"/>
    <w:rsid w:val="005E3059"/>
    <w:rsid w:val="005E7A27"/>
    <w:rsid w:val="005F0509"/>
    <w:rsid w:val="006031A0"/>
    <w:rsid w:val="00603FB3"/>
    <w:rsid w:val="00627978"/>
    <w:rsid w:val="00631D1E"/>
    <w:rsid w:val="0063689A"/>
    <w:rsid w:val="006444F0"/>
    <w:rsid w:val="00660E70"/>
    <w:rsid w:val="00672733"/>
    <w:rsid w:val="0068399D"/>
    <w:rsid w:val="00685392"/>
    <w:rsid w:val="0068652E"/>
    <w:rsid w:val="00693127"/>
    <w:rsid w:val="00694D31"/>
    <w:rsid w:val="006966F6"/>
    <w:rsid w:val="006B0500"/>
    <w:rsid w:val="006B184C"/>
    <w:rsid w:val="006B1876"/>
    <w:rsid w:val="006B4905"/>
    <w:rsid w:val="006E2CA3"/>
    <w:rsid w:val="006F63CA"/>
    <w:rsid w:val="00701C68"/>
    <w:rsid w:val="0070244C"/>
    <w:rsid w:val="00703E44"/>
    <w:rsid w:val="007127C9"/>
    <w:rsid w:val="00714770"/>
    <w:rsid w:val="00716E44"/>
    <w:rsid w:val="00723425"/>
    <w:rsid w:val="00723BAD"/>
    <w:rsid w:val="00724055"/>
    <w:rsid w:val="0075311A"/>
    <w:rsid w:val="007536DE"/>
    <w:rsid w:val="00754E9F"/>
    <w:rsid w:val="007568AF"/>
    <w:rsid w:val="00756FEF"/>
    <w:rsid w:val="00765B3C"/>
    <w:rsid w:val="00772FF3"/>
    <w:rsid w:val="007808B5"/>
    <w:rsid w:val="00782390"/>
    <w:rsid w:val="00787A1C"/>
    <w:rsid w:val="00791B76"/>
    <w:rsid w:val="007A0744"/>
    <w:rsid w:val="007A4E10"/>
    <w:rsid w:val="007A5580"/>
    <w:rsid w:val="007B045B"/>
    <w:rsid w:val="007B6245"/>
    <w:rsid w:val="007B6766"/>
    <w:rsid w:val="007C1842"/>
    <w:rsid w:val="007D5A18"/>
    <w:rsid w:val="007D5E30"/>
    <w:rsid w:val="007E107D"/>
    <w:rsid w:val="007E3956"/>
    <w:rsid w:val="007E59CC"/>
    <w:rsid w:val="007E6909"/>
    <w:rsid w:val="007F000C"/>
    <w:rsid w:val="007F0042"/>
    <w:rsid w:val="00800058"/>
    <w:rsid w:val="008040CD"/>
    <w:rsid w:val="00805091"/>
    <w:rsid w:val="00817224"/>
    <w:rsid w:val="008249E0"/>
    <w:rsid w:val="00825AB2"/>
    <w:rsid w:val="00842201"/>
    <w:rsid w:val="0086491C"/>
    <w:rsid w:val="00871619"/>
    <w:rsid w:val="00873DDC"/>
    <w:rsid w:val="00877E6E"/>
    <w:rsid w:val="008846A9"/>
    <w:rsid w:val="00885097"/>
    <w:rsid w:val="00887363"/>
    <w:rsid w:val="0089511D"/>
    <w:rsid w:val="00895E7B"/>
    <w:rsid w:val="008A7868"/>
    <w:rsid w:val="008B2E42"/>
    <w:rsid w:val="008B5A78"/>
    <w:rsid w:val="008C1050"/>
    <w:rsid w:val="008C7072"/>
    <w:rsid w:val="008D55E6"/>
    <w:rsid w:val="008E32B0"/>
    <w:rsid w:val="008E3A1D"/>
    <w:rsid w:val="008E7E9B"/>
    <w:rsid w:val="009008F0"/>
    <w:rsid w:val="00902F43"/>
    <w:rsid w:val="0091044D"/>
    <w:rsid w:val="009106C4"/>
    <w:rsid w:val="00921E9C"/>
    <w:rsid w:val="00926F0B"/>
    <w:rsid w:val="00927A82"/>
    <w:rsid w:val="00932AFF"/>
    <w:rsid w:val="00944418"/>
    <w:rsid w:val="0094641A"/>
    <w:rsid w:val="0098258F"/>
    <w:rsid w:val="00991799"/>
    <w:rsid w:val="00992EBA"/>
    <w:rsid w:val="009978BB"/>
    <w:rsid w:val="009A0036"/>
    <w:rsid w:val="009A706F"/>
    <w:rsid w:val="009B2BE1"/>
    <w:rsid w:val="009B4E67"/>
    <w:rsid w:val="009B7AB3"/>
    <w:rsid w:val="009B7B93"/>
    <w:rsid w:val="009C26F5"/>
    <w:rsid w:val="009D5E38"/>
    <w:rsid w:val="009E2F82"/>
    <w:rsid w:val="009E5956"/>
    <w:rsid w:val="009E7EA7"/>
    <w:rsid w:val="009F1AF2"/>
    <w:rsid w:val="009F71ED"/>
    <w:rsid w:val="00A039FB"/>
    <w:rsid w:val="00A15498"/>
    <w:rsid w:val="00A32B8D"/>
    <w:rsid w:val="00A34889"/>
    <w:rsid w:val="00A478E9"/>
    <w:rsid w:val="00A47DFF"/>
    <w:rsid w:val="00A5153C"/>
    <w:rsid w:val="00A51D74"/>
    <w:rsid w:val="00A5463B"/>
    <w:rsid w:val="00A611A1"/>
    <w:rsid w:val="00A804CC"/>
    <w:rsid w:val="00A81F1E"/>
    <w:rsid w:val="00A9041E"/>
    <w:rsid w:val="00AA16C7"/>
    <w:rsid w:val="00AA4846"/>
    <w:rsid w:val="00AA680A"/>
    <w:rsid w:val="00AC05A9"/>
    <w:rsid w:val="00AC4EC8"/>
    <w:rsid w:val="00AC7DE7"/>
    <w:rsid w:val="00AD38F9"/>
    <w:rsid w:val="00AE4A05"/>
    <w:rsid w:val="00AE5EEB"/>
    <w:rsid w:val="00AE6FDB"/>
    <w:rsid w:val="00B011C3"/>
    <w:rsid w:val="00B16FE7"/>
    <w:rsid w:val="00B2194B"/>
    <w:rsid w:val="00B2217B"/>
    <w:rsid w:val="00B245FC"/>
    <w:rsid w:val="00B254F9"/>
    <w:rsid w:val="00B31D1F"/>
    <w:rsid w:val="00B34C9A"/>
    <w:rsid w:val="00B43BAB"/>
    <w:rsid w:val="00B442CF"/>
    <w:rsid w:val="00B44E07"/>
    <w:rsid w:val="00B561EF"/>
    <w:rsid w:val="00B63AB9"/>
    <w:rsid w:val="00B65F42"/>
    <w:rsid w:val="00B75C98"/>
    <w:rsid w:val="00B76428"/>
    <w:rsid w:val="00B8044E"/>
    <w:rsid w:val="00B8651D"/>
    <w:rsid w:val="00B9017E"/>
    <w:rsid w:val="00B91C4D"/>
    <w:rsid w:val="00B97E4A"/>
    <w:rsid w:val="00BA533C"/>
    <w:rsid w:val="00BB1F87"/>
    <w:rsid w:val="00BC47F3"/>
    <w:rsid w:val="00BC6AA2"/>
    <w:rsid w:val="00BD0C72"/>
    <w:rsid w:val="00BD11A4"/>
    <w:rsid w:val="00BD5D76"/>
    <w:rsid w:val="00BD5F4E"/>
    <w:rsid w:val="00BD65B5"/>
    <w:rsid w:val="00BD7A3C"/>
    <w:rsid w:val="00BE6CDA"/>
    <w:rsid w:val="00BF16F9"/>
    <w:rsid w:val="00BF30D5"/>
    <w:rsid w:val="00BF35AC"/>
    <w:rsid w:val="00C01278"/>
    <w:rsid w:val="00C0628A"/>
    <w:rsid w:val="00C07DE6"/>
    <w:rsid w:val="00C15F45"/>
    <w:rsid w:val="00C22244"/>
    <w:rsid w:val="00C27A72"/>
    <w:rsid w:val="00C36AEA"/>
    <w:rsid w:val="00C36E90"/>
    <w:rsid w:val="00C36FA7"/>
    <w:rsid w:val="00C378A3"/>
    <w:rsid w:val="00C461B6"/>
    <w:rsid w:val="00C5325A"/>
    <w:rsid w:val="00C560CF"/>
    <w:rsid w:val="00C56C06"/>
    <w:rsid w:val="00C57950"/>
    <w:rsid w:val="00C85A4A"/>
    <w:rsid w:val="00C85BE4"/>
    <w:rsid w:val="00C9641F"/>
    <w:rsid w:val="00CA0FB1"/>
    <w:rsid w:val="00CA6365"/>
    <w:rsid w:val="00CA6522"/>
    <w:rsid w:val="00CC2702"/>
    <w:rsid w:val="00CC3070"/>
    <w:rsid w:val="00CC47BF"/>
    <w:rsid w:val="00CC63E1"/>
    <w:rsid w:val="00CC6A89"/>
    <w:rsid w:val="00CD14D7"/>
    <w:rsid w:val="00CD46BD"/>
    <w:rsid w:val="00CE44C8"/>
    <w:rsid w:val="00CE548C"/>
    <w:rsid w:val="00CE5967"/>
    <w:rsid w:val="00CE63E2"/>
    <w:rsid w:val="00CF3D95"/>
    <w:rsid w:val="00D05F80"/>
    <w:rsid w:val="00D07418"/>
    <w:rsid w:val="00D1457C"/>
    <w:rsid w:val="00D2039E"/>
    <w:rsid w:val="00D20A01"/>
    <w:rsid w:val="00D32AE1"/>
    <w:rsid w:val="00D348F0"/>
    <w:rsid w:val="00D54CB9"/>
    <w:rsid w:val="00D60108"/>
    <w:rsid w:val="00D64D58"/>
    <w:rsid w:val="00D6679C"/>
    <w:rsid w:val="00D66C61"/>
    <w:rsid w:val="00D67930"/>
    <w:rsid w:val="00D70A9E"/>
    <w:rsid w:val="00D72618"/>
    <w:rsid w:val="00D752A4"/>
    <w:rsid w:val="00D90A47"/>
    <w:rsid w:val="00DA1569"/>
    <w:rsid w:val="00DA62CB"/>
    <w:rsid w:val="00DB059D"/>
    <w:rsid w:val="00DB18B0"/>
    <w:rsid w:val="00DB31FA"/>
    <w:rsid w:val="00DB6E03"/>
    <w:rsid w:val="00DC0304"/>
    <w:rsid w:val="00DC0388"/>
    <w:rsid w:val="00DC3180"/>
    <w:rsid w:val="00DC41EC"/>
    <w:rsid w:val="00DD1CE4"/>
    <w:rsid w:val="00DD2EF4"/>
    <w:rsid w:val="00DD7F10"/>
    <w:rsid w:val="00DF3869"/>
    <w:rsid w:val="00E065E4"/>
    <w:rsid w:val="00E07C71"/>
    <w:rsid w:val="00E07FFB"/>
    <w:rsid w:val="00E14C83"/>
    <w:rsid w:val="00E22884"/>
    <w:rsid w:val="00E23EB0"/>
    <w:rsid w:val="00E25AF6"/>
    <w:rsid w:val="00E25D85"/>
    <w:rsid w:val="00E37F70"/>
    <w:rsid w:val="00E52C3B"/>
    <w:rsid w:val="00E54728"/>
    <w:rsid w:val="00E63EAA"/>
    <w:rsid w:val="00E6497A"/>
    <w:rsid w:val="00E67F35"/>
    <w:rsid w:val="00E73C7B"/>
    <w:rsid w:val="00E90ACF"/>
    <w:rsid w:val="00E96F18"/>
    <w:rsid w:val="00EA5C85"/>
    <w:rsid w:val="00EA7504"/>
    <w:rsid w:val="00EB7618"/>
    <w:rsid w:val="00ED1496"/>
    <w:rsid w:val="00ED19BA"/>
    <w:rsid w:val="00EF4D12"/>
    <w:rsid w:val="00F00785"/>
    <w:rsid w:val="00F00F3E"/>
    <w:rsid w:val="00F171C1"/>
    <w:rsid w:val="00F30409"/>
    <w:rsid w:val="00F311C6"/>
    <w:rsid w:val="00F35C03"/>
    <w:rsid w:val="00F62534"/>
    <w:rsid w:val="00F65665"/>
    <w:rsid w:val="00F74AA4"/>
    <w:rsid w:val="00F74F94"/>
    <w:rsid w:val="00F7689B"/>
    <w:rsid w:val="00F81CAA"/>
    <w:rsid w:val="00F900E5"/>
    <w:rsid w:val="00F90BE8"/>
    <w:rsid w:val="00F93231"/>
    <w:rsid w:val="00FA1782"/>
    <w:rsid w:val="00FA3840"/>
    <w:rsid w:val="00FA3C47"/>
    <w:rsid w:val="00FB05DF"/>
    <w:rsid w:val="00FB7D99"/>
    <w:rsid w:val="00FC4FD6"/>
    <w:rsid w:val="00FC5DA2"/>
    <w:rsid w:val="00FD1755"/>
    <w:rsid w:val="00FF09BE"/>
    <w:rsid w:val="00FF4B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rsid w:val="00E37F70"/>
    <w:rPr>
      <w:rFonts w:ascii="Tahoma" w:hAnsi="Tahoma" w:cs="Tahoma"/>
      <w:sz w:val="16"/>
      <w:szCs w:val="16"/>
    </w:rPr>
  </w:style>
  <w:style w:type="character" w:customStyle="1" w:styleId="PlandokumentuZnak">
    <w:name w:val="Plan dokumentu Znak"/>
    <w:basedOn w:val="Domylnaczcionkaakapitu"/>
    <w:link w:val="Plan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2"/>
      </w:numPr>
      <w:spacing w:before="120" w:after="120"/>
      <w:jc w:val="both"/>
    </w:pPr>
    <w:rPr>
      <w:rFonts w:eastAsia="Calibri"/>
      <w:szCs w:val="22"/>
      <w:lang w:eastAsia="en-GB"/>
    </w:rPr>
  </w:style>
  <w:style w:type="paragraph" w:customStyle="1" w:styleId="Tiret1">
    <w:name w:val="Tiret 1"/>
    <w:basedOn w:val="Normalny"/>
    <w:rsid w:val="00D05F80"/>
    <w:pPr>
      <w:numPr>
        <w:numId w:val="1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apple-converted-space">
    <w:name w:val="apple-converted-space"/>
    <w:basedOn w:val="Domylnaczcionkaakapitu"/>
    <w:rsid w:val="00CA6365"/>
  </w:style>
  <w:style w:type="character" w:customStyle="1" w:styleId="FontStyle97">
    <w:name w:val="Font Style97"/>
    <w:rsid w:val="009E2F82"/>
    <w:rPr>
      <w:rFonts w:ascii="Arial" w:hAnsi="Arial" w:cs="Arial" w:hint="default"/>
      <w:sz w:val="20"/>
      <w:szCs w:val="20"/>
    </w:rPr>
  </w:style>
  <w:style w:type="character" w:customStyle="1" w:styleId="FontStyle96">
    <w:name w:val="Font Style96"/>
    <w:rsid w:val="009E2F82"/>
    <w:rPr>
      <w:rFonts w:ascii="Arial" w:hAnsi="Arial" w:cs="Arial" w:hint="default"/>
      <w:b/>
      <w:bCs/>
      <w:sz w:val="20"/>
      <w:szCs w:val="20"/>
    </w:rPr>
  </w:style>
  <w:style w:type="paragraph" w:customStyle="1" w:styleId="FR1">
    <w:name w:val="FR1"/>
    <w:uiPriority w:val="99"/>
    <w:rsid w:val="00AC4EC8"/>
    <w:pPr>
      <w:widowControl w:val="0"/>
      <w:overflowPunct w:val="0"/>
      <w:autoSpaceDE w:val="0"/>
      <w:autoSpaceDN w:val="0"/>
      <w:adjustRightInd w:val="0"/>
      <w:spacing w:before="120"/>
      <w:jc w:val="both"/>
      <w:textAlignment w:val="baseline"/>
    </w:pPr>
    <w:rPr>
      <w:rFonts w:ascii="Times New Roman" w:eastAsia="Times New Roman" w:hAnsi="Times New Roman" w:cs="Times New Roman"/>
      <w:noProof/>
      <w:sz w:val="28"/>
      <w:szCs w:val="20"/>
      <w:lang w:val="pl-PL"/>
    </w:rPr>
  </w:style>
  <w:style w:type="paragraph" w:customStyle="1" w:styleId="StylTekstpodstawowy2Arial10ptInterliniapojedyncze">
    <w:name w:val="Styl Tekst podstawowy 2 + Arial 10 pt Interlinia:  pojedyncze"/>
    <w:basedOn w:val="Normalny"/>
    <w:rsid w:val="00AC4EC8"/>
    <w:pPr>
      <w:jc w:val="both"/>
    </w:pPr>
    <w:rPr>
      <w:rFonts w:ascii="Arial" w:hAnsi="Arial"/>
      <w:sz w:val="20"/>
      <w:szCs w:val="20"/>
    </w:rPr>
  </w:style>
  <w:style w:type="paragraph" w:customStyle="1" w:styleId="Style56">
    <w:name w:val="Style56"/>
    <w:basedOn w:val="Normalny"/>
    <w:rsid w:val="008C7072"/>
    <w:pPr>
      <w:widowControl w:val="0"/>
      <w:autoSpaceDE w:val="0"/>
      <w:autoSpaceDN w:val="0"/>
      <w:adjustRightInd w:val="0"/>
      <w:spacing w:line="254" w:lineRule="exact"/>
      <w:ind w:hanging="360"/>
      <w:jc w:val="both"/>
    </w:pPr>
    <w:rPr>
      <w:rFonts w:ascii="Arial" w:hAnsi="Arial" w:cs="Arial"/>
    </w:rPr>
  </w:style>
  <w:style w:type="paragraph" w:customStyle="1" w:styleId="Akapitzlist2">
    <w:name w:val="Akapit z listą2"/>
    <w:basedOn w:val="Normalny"/>
    <w:rsid w:val="00693127"/>
    <w:pPr>
      <w:spacing w:after="160" w:line="259" w:lineRule="auto"/>
      <w:ind w:left="720"/>
    </w:pPr>
    <w:rPr>
      <w:rFonts w:ascii="Calibri" w:hAnsi="Calibri"/>
      <w:sz w:val="22"/>
      <w:szCs w:val="22"/>
      <w:lang w:eastAsia="en-US"/>
    </w:rPr>
  </w:style>
  <w:style w:type="character" w:styleId="Uwydatnienie">
    <w:name w:val="Emphasis"/>
    <w:basedOn w:val="Domylnaczcionkaakapitu"/>
    <w:uiPriority w:val="20"/>
    <w:qFormat/>
    <w:rsid w:val="008A7868"/>
    <w:rPr>
      <w:i/>
      <w:iCs/>
    </w:rPr>
  </w:style>
  <w:style w:type="character" w:customStyle="1" w:styleId="Teksttreci2">
    <w:name w:val="Tekst treści (2)_"/>
    <w:link w:val="Teksttreci21"/>
    <w:locked/>
    <w:rsid w:val="002D0E8F"/>
    <w:rPr>
      <w:rFonts w:ascii="Arial" w:eastAsia="Arial" w:hAnsi="Arial" w:cs="Arial"/>
      <w:shd w:val="clear" w:color="auto" w:fill="FFFFFF"/>
    </w:rPr>
  </w:style>
  <w:style w:type="paragraph" w:customStyle="1" w:styleId="Teksttreci21">
    <w:name w:val="Tekst treści (2)1"/>
    <w:basedOn w:val="Normalny"/>
    <w:link w:val="Teksttreci2"/>
    <w:rsid w:val="002D0E8F"/>
    <w:pPr>
      <w:widowControl w:val="0"/>
      <w:shd w:val="clear" w:color="auto" w:fill="FFFFFF"/>
      <w:spacing w:before="340" w:line="274" w:lineRule="exact"/>
      <w:ind w:hanging="800"/>
    </w:pPr>
    <w:rPr>
      <w:rFonts w:ascii="Arial" w:eastAsia="Arial" w:hAnsi="Arial" w:cs="Arial"/>
      <w:lang w:val="cs-CZ"/>
    </w:rPr>
  </w:style>
  <w:style w:type="paragraph" w:customStyle="1" w:styleId="Arial12CE">
    <w:name w:val="Arial 12 CE"/>
    <w:basedOn w:val="Normalny"/>
    <w:rsid w:val="00257B66"/>
    <w:pPr>
      <w:suppressAutoHyphens/>
      <w:spacing w:line="360" w:lineRule="auto"/>
      <w:jc w:val="both"/>
    </w:pPr>
    <w:rPr>
      <w:rFonts w:ascii="Arial" w:hAnsi="Arial" w:cs="Arial"/>
      <w:lang w:eastAsia="ar-SA"/>
    </w:rPr>
  </w:style>
  <w:style w:type="character" w:customStyle="1" w:styleId="footnote">
    <w:name w:val="footnote"/>
    <w:basedOn w:val="Domylnaczcionkaakapitu"/>
    <w:rsid w:val="00A478E9"/>
  </w:style>
  <w:style w:type="paragraph" w:customStyle="1" w:styleId="Akapitzlist3">
    <w:name w:val="Akapit z listą3"/>
    <w:basedOn w:val="Normalny"/>
    <w:rsid w:val="00754E9F"/>
    <w:pPr>
      <w:suppressAutoHyphens/>
      <w:ind w:left="720"/>
    </w:pPr>
    <w:rPr>
      <w:rFonts w:ascii="Calibri" w:eastAsia="Calibri" w:hAnsi="Calibri"/>
      <w:kern w:val="1"/>
      <w:sz w:val="22"/>
      <w:szCs w:val="22"/>
      <w:lang w:eastAsia="hi-IN"/>
    </w:rPr>
  </w:style>
</w:styles>
</file>

<file path=word/webSettings.xml><?xml version="1.0" encoding="utf-8"?>
<w:webSettings xmlns:r="http://schemas.openxmlformats.org/officeDocument/2006/relationships" xmlns:w="http://schemas.openxmlformats.org/wordprocessingml/2006/main">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61252683">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gnbtge4t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gminastrzelce.eu" TargetMode="External"/><Relationship Id="rId17" Type="http://schemas.openxmlformats.org/officeDocument/2006/relationships/hyperlink" Target="mailto:a.pacholska01@gmail.com" TargetMode="External"/><Relationship Id="rId2" Type="http://schemas.openxmlformats.org/officeDocument/2006/relationships/numbering" Target="numbering.xml"/><Relationship Id="rId16" Type="http://schemas.openxmlformats.org/officeDocument/2006/relationships/hyperlink" Target="mailto:sekretariat@gminastrzelce.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strzelce.bip.org.pl" TargetMode="External"/><Relationship Id="rId5" Type="http://schemas.openxmlformats.org/officeDocument/2006/relationships/webSettings" Target="webSettings.xml"/><Relationship Id="rId15" Type="http://schemas.openxmlformats.org/officeDocument/2006/relationships/hyperlink" Target="mailto:sekretariat@gminastrzelce.e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gstrzelce.bip.org.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4A646-6ED5-4D63-9BAF-B70CE45D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7704</Words>
  <Characters>46225</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Użytkownik systemu Windows</cp:lastModifiedBy>
  <cp:revision>12</cp:revision>
  <cp:lastPrinted>2019-11-20T11:44:00Z</cp:lastPrinted>
  <dcterms:created xsi:type="dcterms:W3CDTF">2020-09-24T11:08:00Z</dcterms:created>
  <dcterms:modified xsi:type="dcterms:W3CDTF">2020-09-25T11:02:00Z</dcterms:modified>
</cp:coreProperties>
</file>